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06A" w:rsidRPr="0059367C" w:rsidRDefault="00542DC0" w:rsidP="00291CCF">
      <w:pPr>
        <w:pStyle w:val="CRCoverPage"/>
        <w:tabs>
          <w:tab w:val="right" w:pos="9639"/>
        </w:tabs>
        <w:spacing w:after="0"/>
        <w:jc w:val="both"/>
        <w:rPr>
          <w:rFonts w:eastAsiaTheme="minorEastAsia"/>
          <w:b/>
          <w:noProof/>
          <w:sz w:val="22"/>
          <w:szCs w:val="22"/>
          <w:lang w:val="en-US" w:eastAsia="zh-CN"/>
        </w:rPr>
      </w:pPr>
      <w:bookmarkStart w:id="0" w:name="_GoBack"/>
      <w:bookmarkStart w:id="1" w:name="OLE_LINK3"/>
      <w:bookmarkEnd w:id="0"/>
      <w:r w:rsidRPr="0059367C">
        <w:rPr>
          <w:b/>
          <w:noProof/>
          <w:sz w:val="22"/>
          <w:szCs w:val="22"/>
          <w:lang w:val="en-US"/>
        </w:rPr>
        <w:t>3GPP TSG RAN WG1 Meeting #8</w:t>
      </w:r>
      <w:r w:rsidR="007B5991" w:rsidRPr="0059367C">
        <w:rPr>
          <w:b/>
          <w:noProof/>
          <w:sz w:val="22"/>
          <w:szCs w:val="22"/>
          <w:lang w:val="en-US"/>
        </w:rPr>
        <w:t>3</w:t>
      </w:r>
      <w:r w:rsidRPr="0059367C">
        <w:rPr>
          <w:b/>
          <w:noProof/>
          <w:sz w:val="22"/>
          <w:szCs w:val="22"/>
          <w:lang w:val="en-US"/>
        </w:rPr>
        <w:tab/>
        <w:t>R1-</w:t>
      </w:r>
      <w:r w:rsidR="00470FBC" w:rsidRPr="0059367C">
        <w:rPr>
          <w:b/>
          <w:noProof/>
          <w:sz w:val="22"/>
          <w:szCs w:val="22"/>
          <w:lang w:val="en-US"/>
        </w:rPr>
        <w:t>15</w:t>
      </w:r>
      <w:r w:rsidR="00470FBC" w:rsidRPr="0059367C">
        <w:rPr>
          <w:rFonts w:eastAsiaTheme="minorEastAsia"/>
          <w:b/>
          <w:noProof/>
          <w:sz w:val="22"/>
          <w:szCs w:val="22"/>
          <w:lang w:val="en-US" w:eastAsia="zh-CN"/>
        </w:rPr>
        <w:t>6988</w:t>
      </w:r>
    </w:p>
    <w:p w:rsidR="00291CCF" w:rsidRPr="0059367C" w:rsidRDefault="00291CCF" w:rsidP="00291CCF">
      <w:pPr>
        <w:pStyle w:val="CRCoverPage"/>
        <w:tabs>
          <w:tab w:val="right" w:pos="9639"/>
        </w:tabs>
        <w:spacing w:after="0"/>
        <w:jc w:val="both"/>
        <w:rPr>
          <w:b/>
          <w:noProof/>
          <w:sz w:val="22"/>
          <w:szCs w:val="22"/>
          <w:lang w:val="en-US"/>
        </w:rPr>
      </w:pPr>
      <w:r w:rsidRPr="0059367C">
        <w:rPr>
          <w:b/>
          <w:noProof/>
          <w:sz w:val="22"/>
          <w:szCs w:val="22"/>
          <w:lang w:val="en-US"/>
        </w:rPr>
        <w:t>Anaheim, USA, 15th - 22th November 2015</w:t>
      </w:r>
    </w:p>
    <w:p w:rsidR="006F2623" w:rsidRPr="0059367C" w:rsidRDefault="006F2623" w:rsidP="006F2623">
      <w:pPr>
        <w:pStyle w:val="CRCoverPage"/>
        <w:spacing w:after="0"/>
        <w:ind w:left="1656" w:hangingChars="750" w:hanging="1656"/>
        <w:jc w:val="both"/>
        <w:rPr>
          <w:rFonts w:eastAsiaTheme="minorEastAsia"/>
          <w:b/>
          <w:noProof/>
          <w:sz w:val="22"/>
          <w:szCs w:val="22"/>
          <w:lang w:val="en-US" w:eastAsia="zh-CN"/>
        </w:rPr>
      </w:pPr>
    </w:p>
    <w:p w:rsidR="006F2623" w:rsidRPr="0059367C" w:rsidRDefault="006F2623" w:rsidP="008F0A26">
      <w:pPr>
        <w:pStyle w:val="CRCoverPage"/>
        <w:spacing w:after="0"/>
        <w:ind w:left="1651" w:hangingChars="750" w:hanging="1651"/>
        <w:jc w:val="both"/>
        <w:rPr>
          <w:b/>
          <w:noProof/>
          <w:sz w:val="22"/>
          <w:szCs w:val="22"/>
          <w:lang w:val="en-US"/>
        </w:rPr>
      </w:pPr>
      <w:r w:rsidRPr="0059367C">
        <w:rPr>
          <w:b/>
          <w:noProof/>
          <w:sz w:val="22"/>
          <w:szCs w:val="22"/>
          <w:lang w:val="en-US"/>
        </w:rPr>
        <w:t>Agenda Item:</w:t>
      </w:r>
      <w:r w:rsidRPr="0059367C">
        <w:rPr>
          <w:b/>
          <w:noProof/>
          <w:sz w:val="22"/>
          <w:szCs w:val="22"/>
          <w:lang w:val="en-US"/>
        </w:rPr>
        <w:tab/>
      </w:r>
      <w:r w:rsidR="00EF5721" w:rsidRPr="0059367C">
        <w:rPr>
          <w:rFonts w:eastAsiaTheme="minorEastAsia"/>
          <w:b/>
          <w:noProof/>
          <w:sz w:val="22"/>
          <w:szCs w:val="22"/>
          <w:lang w:val="en-US" w:eastAsia="zh-CN"/>
        </w:rPr>
        <w:t xml:space="preserve"> </w:t>
      </w:r>
      <w:r w:rsidRPr="0059367C">
        <w:rPr>
          <w:b/>
          <w:noProof/>
          <w:sz w:val="22"/>
          <w:szCs w:val="22"/>
          <w:lang w:val="en-US"/>
        </w:rPr>
        <w:t>6.2.3.3</w:t>
      </w:r>
    </w:p>
    <w:p w:rsidR="00416950" w:rsidRPr="0059367C" w:rsidRDefault="007B5991">
      <w:pPr>
        <w:pStyle w:val="CRCoverPage"/>
        <w:spacing w:after="0"/>
        <w:jc w:val="both"/>
        <w:rPr>
          <w:sz w:val="22"/>
          <w:szCs w:val="22"/>
          <w:lang w:val="en-US"/>
        </w:rPr>
      </w:pPr>
      <w:r w:rsidRPr="0059367C">
        <w:rPr>
          <w:b/>
          <w:noProof/>
          <w:sz w:val="22"/>
          <w:szCs w:val="22"/>
          <w:lang w:val="en-US"/>
        </w:rPr>
        <w:t xml:space="preserve">Source: </w:t>
      </w:r>
      <w:r w:rsidRPr="0059367C">
        <w:rPr>
          <w:b/>
          <w:noProof/>
          <w:sz w:val="22"/>
          <w:szCs w:val="22"/>
          <w:lang w:val="en-US"/>
        </w:rPr>
        <w:tab/>
      </w:r>
      <w:r w:rsidR="006F2623" w:rsidRPr="0059367C">
        <w:rPr>
          <w:rFonts w:eastAsiaTheme="minorEastAsia"/>
          <w:b/>
          <w:noProof/>
          <w:sz w:val="22"/>
          <w:szCs w:val="22"/>
          <w:lang w:val="en-US" w:eastAsia="zh-CN"/>
        </w:rPr>
        <w:t xml:space="preserve">           </w:t>
      </w:r>
      <w:r w:rsidR="00EF5721" w:rsidRPr="0059367C">
        <w:rPr>
          <w:rFonts w:eastAsiaTheme="minorEastAsia"/>
          <w:b/>
          <w:noProof/>
          <w:sz w:val="22"/>
          <w:szCs w:val="22"/>
          <w:lang w:val="en-US" w:eastAsia="zh-CN"/>
        </w:rPr>
        <w:t xml:space="preserve"> </w:t>
      </w:r>
      <w:r w:rsidRPr="0059367C">
        <w:rPr>
          <w:b/>
          <w:noProof/>
          <w:sz w:val="22"/>
          <w:szCs w:val="22"/>
          <w:lang w:val="en-US"/>
        </w:rPr>
        <w:t>ZTE</w:t>
      </w:r>
    </w:p>
    <w:p w:rsidR="00541F1F" w:rsidRPr="0059367C" w:rsidRDefault="007B5991" w:rsidP="00541F1F">
      <w:pPr>
        <w:pStyle w:val="CRCoverPage"/>
        <w:spacing w:after="0"/>
        <w:jc w:val="both"/>
        <w:rPr>
          <w:b/>
          <w:noProof/>
          <w:sz w:val="22"/>
          <w:szCs w:val="22"/>
          <w:lang w:val="en-US"/>
        </w:rPr>
      </w:pPr>
      <w:r w:rsidRPr="0059367C">
        <w:rPr>
          <w:b/>
          <w:noProof/>
          <w:sz w:val="22"/>
          <w:szCs w:val="22"/>
          <w:lang w:val="en-US"/>
        </w:rPr>
        <w:t>Title:</w:t>
      </w:r>
      <w:r w:rsidRPr="0059367C">
        <w:rPr>
          <w:b/>
          <w:noProof/>
          <w:sz w:val="22"/>
          <w:szCs w:val="22"/>
          <w:lang w:val="en-US"/>
        </w:rPr>
        <w:tab/>
      </w:r>
      <w:r w:rsidR="00EF5721" w:rsidRPr="0059367C">
        <w:rPr>
          <w:b/>
          <w:noProof/>
          <w:sz w:val="22"/>
          <w:szCs w:val="22"/>
          <w:lang w:val="en-US"/>
        </w:rPr>
        <w:t xml:space="preserve"> </w:t>
      </w:r>
      <w:r w:rsidR="00541F1F" w:rsidRPr="0059367C">
        <w:rPr>
          <w:rFonts w:eastAsiaTheme="minorEastAsia"/>
          <w:b/>
          <w:noProof/>
          <w:sz w:val="22"/>
          <w:szCs w:val="22"/>
          <w:lang w:val="en-US" w:eastAsia="zh-CN"/>
        </w:rPr>
        <w:t xml:space="preserve">           </w:t>
      </w:r>
      <w:bookmarkStart w:id="2" w:name="OLE_LINK78"/>
      <w:bookmarkStart w:id="3" w:name="OLE_LINK79"/>
      <w:r w:rsidRPr="0059367C">
        <w:rPr>
          <w:b/>
          <w:noProof/>
          <w:sz w:val="22"/>
          <w:szCs w:val="22"/>
          <w:lang w:val="en-US"/>
        </w:rPr>
        <w:t>Details of Design on DL frame structure and signaling for LAA</w:t>
      </w:r>
      <w:bookmarkEnd w:id="2"/>
      <w:bookmarkEnd w:id="3"/>
    </w:p>
    <w:p w:rsidR="00416950" w:rsidRPr="0059367C" w:rsidRDefault="007B5991" w:rsidP="00541F1F">
      <w:pPr>
        <w:pStyle w:val="CRCoverPage"/>
        <w:spacing w:after="0"/>
        <w:jc w:val="both"/>
        <w:rPr>
          <w:b/>
          <w:noProof/>
          <w:sz w:val="22"/>
          <w:szCs w:val="22"/>
          <w:lang w:val="en-US"/>
        </w:rPr>
      </w:pPr>
      <w:r w:rsidRPr="0059367C">
        <w:rPr>
          <w:b/>
          <w:noProof/>
          <w:sz w:val="22"/>
          <w:szCs w:val="22"/>
          <w:lang w:val="en-US"/>
        </w:rPr>
        <w:t>Document for:</w:t>
      </w:r>
      <w:r w:rsidR="00541F1F" w:rsidRPr="0059367C">
        <w:rPr>
          <w:rFonts w:eastAsiaTheme="minorEastAsia"/>
          <w:b/>
          <w:noProof/>
          <w:sz w:val="22"/>
          <w:szCs w:val="22"/>
          <w:lang w:val="en-US" w:eastAsia="zh-CN"/>
        </w:rPr>
        <w:t xml:space="preserve">   </w:t>
      </w:r>
      <w:r w:rsidRPr="0059367C">
        <w:rPr>
          <w:b/>
          <w:noProof/>
          <w:sz w:val="22"/>
          <w:szCs w:val="22"/>
          <w:lang w:val="en-US"/>
        </w:rPr>
        <w:t>Discussion and Decision</w:t>
      </w:r>
      <w:bookmarkEnd w:id="1"/>
    </w:p>
    <w:p w:rsidR="00844530" w:rsidRPr="0059367C" w:rsidRDefault="00844530" w:rsidP="00C5403F">
      <w:pPr>
        <w:pStyle w:val="Heading1"/>
        <w:keepLines/>
        <w:pBdr>
          <w:top w:val="single" w:sz="12" w:space="3" w:color="auto"/>
        </w:pBdr>
        <w:tabs>
          <w:tab w:val="clear" w:pos="0"/>
        </w:tabs>
        <w:spacing w:before="120" w:after="120" w:afterAutospacing="0"/>
        <w:ind w:left="446" w:hanging="446"/>
        <w:jc w:val="both"/>
        <w:rPr>
          <w:rFonts w:ascii="Times New Roman" w:hAnsi="Times New Roman"/>
          <w:b/>
          <w:szCs w:val="28"/>
          <w:lang w:val="en-US" w:eastAsia="zh-CN"/>
        </w:rPr>
      </w:pPr>
      <w:r w:rsidRPr="0059367C">
        <w:rPr>
          <w:rFonts w:ascii="Times New Roman" w:hAnsi="Times New Roman"/>
          <w:b/>
          <w:szCs w:val="28"/>
          <w:lang w:val="en-US" w:eastAsia="zh-CN"/>
        </w:rPr>
        <w:t>Introduction</w:t>
      </w:r>
    </w:p>
    <w:p w:rsidR="00203AD8" w:rsidRPr="0059367C" w:rsidRDefault="00203AD8" w:rsidP="00203AD8">
      <w:pPr>
        <w:spacing w:after="0" w:afterAutospacing="0"/>
        <w:jc w:val="both"/>
        <w:rPr>
          <w:rFonts w:eastAsiaTheme="minorEastAsia"/>
          <w:sz w:val="20"/>
          <w:lang w:val="en-US" w:eastAsia="zh-CN"/>
        </w:rPr>
      </w:pPr>
      <w:bookmarkStart w:id="4" w:name="OLE_LINK30"/>
      <w:bookmarkStart w:id="5" w:name="OLE_LINK31"/>
      <w:r w:rsidRPr="0059367C">
        <w:rPr>
          <w:rFonts w:eastAsiaTheme="minorEastAsia"/>
          <w:sz w:val="20"/>
          <w:lang w:val="en-US" w:eastAsia="zh-CN"/>
        </w:rPr>
        <w:t>In the RAN1#82 meeting, the following agreements were reached [</w:t>
      </w:r>
      <w:r w:rsidR="0070383C" w:rsidRPr="0059367C">
        <w:rPr>
          <w:rFonts w:eastAsiaTheme="minorEastAsia"/>
          <w:sz w:val="20"/>
          <w:lang w:val="en-US" w:eastAsia="zh-CN"/>
        </w:rPr>
        <w:t>1</w:t>
      </w:r>
      <w:r w:rsidRPr="0059367C">
        <w:rPr>
          <w:rFonts w:eastAsiaTheme="minorEastAsia"/>
          <w:sz w:val="20"/>
          <w:lang w:val="en-US" w:eastAsia="zh-CN"/>
        </w:rPr>
        <w:t>].</w:t>
      </w:r>
    </w:p>
    <w:p w:rsidR="00203AD8" w:rsidRPr="0059367C" w:rsidRDefault="00203AD8" w:rsidP="00203AD8">
      <w:pPr>
        <w:numPr>
          <w:ilvl w:val="0"/>
          <w:numId w:val="8"/>
        </w:numPr>
        <w:spacing w:after="0" w:afterAutospacing="0"/>
        <w:rPr>
          <w:rFonts w:eastAsia="MS Mincho"/>
          <w:i/>
          <w:lang w:val="en-US"/>
        </w:rPr>
      </w:pPr>
      <w:r w:rsidRPr="0059367C">
        <w:rPr>
          <w:rFonts w:eastAsia="MS Mincho"/>
          <w:i/>
          <w:lang w:val="en-US"/>
        </w:rPr>
        <w:t>The following option is excluded for PDSCH transmission in a DL subframe on a LAA SCell</w:t>
      </w:r>
    </w:p>
    <w:p w:rsidR="00203AD8" w:rsidRPr="0059367C" w:rsidRDefault="00203AD8" w:rsidP="00203AD8">
      <w:pPr>
        <w:numPr>
          <w:ilvl w:val="1"/>
          <w:numId w:val="8"/>
        </w:numPr>
        <w:spacing w:after="0" w:afterAutospacing="0"/>
        <w:rPr>
          <w:rFonts w:eastAsia="MS Mincho"/>
          <w:i/>
          <w:lang w:val="en-US"/>
        </w:rPr>
      </w:pPr>
      <w:r w:rsidRPr="0059367C">
        <w:rPr>
          <w:rFonts w:eastAsia="MS Mincho"/>
          <w:i/>
          <w:iCs/>
          <w:lang w:val="en-US"/>
        </w:rPr>
        <w:t>Option 2: A DL transport block is transmitted on a subset of the OFDM symbols in the DL subframe and all OFDM symbols in the next or the previous subframe (i.e. Super TTI)</w:t>
      </w:r>
    </w:p>
    <w:p w:rsidR="00203AD8" w:rsidRPr="0059367C" w:rsidRDefault="004D54DB" w:rsidP="00203AD8">
      <w:pPr>
        <w:numPr>
          <w:ilvl w:val="0"/>
          <w:numId w:val="8"/>
        </w:numPr>
        <w:spacing w:after="0" w:afterAutospacing="0"/>
        <w:rPr>
          <w:rFonts w:eastAsia="MS Mincho"/>
          <w:i/>
          <w:lang w:val="en-US"/>
        </w:rPr>
      </w:pPr>
      <w:r>
        <w:rPr>
          <w:rFonts w:eastAsia="MS Mincho"/>
          <w:i/>
          <w:lang w:val="en-US"/>
        </w:rPr>
        <w:t>Further study on the following options for PDSCH transmission in a DL subframe on a LAA SCell considering spectrum efficiency, eNB/UE complexity, etc</w:t>
      </w:r>
    </w:p>
    <w:p w:rsidR="00203AD8" w:rsidRPr="0059367C" w:rsidRDefault="004D54DB" w:rsidP="00203AD8">
      <w:pPr>
        <w:numPr>
          <w:ilvl w:val="1"/>
          <w:numId w:val="8"/>
        </w:numPr>
        <w:spacing w:after="0" w:afterAutospacing="0"/>
        <w:rPr>
          <w:rFonts w:eastAsia="MS Mincho"/>
          <w:i/>
          <w:lang w:val="en-US"/>
        </w:rPr>
      </w:pPr>
      <w:r>
        <w:rPr>
          <w:rFonts w:eastAsia="MS Mincho"/>
          <w:i/>
          <w:iCs/>
          <w:lang w:val="en-US"/>
        </w:rPr>
        <w:t>Option 1: A DL transport block is only transmitted on a subset or all of the OFDM symbols in the DL subframe (i.e. Partial TTI)</w:t>
      </w:r>
    </w:p>
    <w:p w:rsidR="00203AD8" w:rsidRPr="0059367C" w:rsidRDefault="004D54DB" w:rsidP="00203AD8">
      <w:pPr>
        <w:numPr>
          <w:ilvl w:val="1"/>
          <w:numId w:val="8"/>
        </w:numPr>
        <w:spacing w:after="0" w:afterAutospacing="0"/>
        <w:rPr>
          <w:rFonts w:eastAsia="MS Mincho"/>
          <w:i/>
          <w:lang w:val="en-US"/>
        </w:rPr>
      </w:pPr>
      <w:r>
        <w:rPr>
          <w:rFonts w:eastAsia="MS Mincho"/>
          <w:i/>
          <w:iCs/>
          <w:lang w:val="en-US"/>
        </w:rPr>
        <w:t>Option 3: A DL transport block is transmitted on a subset of OFDM symbols in the DL subframe and a subset of the OFDM symbols in the next or the previous subframe within a TTI less than or equal to 1ms or in a subset or all OFDM symbols in one subframe (i.e. Floating TTI)</w:t>
      </w:r>
    </w:p>
    <w:p w:rsidR="00B90EC1" w:rsidRPr="0059367C" w:rsidRDefault="00B90EC1" w:rsidP="00CA79C1">
      <w:pPr>
        <w:spacing w:after="0" w:afterAutospacing="0"/>
        <w:jc w:val="both"/>
        <w:rPr>
          <w:rFonts w:eastAsiaTheme="minorEastAsia"/>
          <w:sz w:val="20"/>
          <w:lang w:val="en-US" w:eastAsia="zh-CN"/>
        </w:rPr>
      </w:pPr>
      <w:r w:rsidRPr="0059367C">
        <w:rPr>
          <w:rFonts w:eastAsiaTheme="minorEastAsia"/>
          <w:sz w:val="20"/>
          <w:lang w:val="en-US" w:eastAsia="zh-CN"/>
        </w:rPr>
        <w:t>At RAN</w:t>
      </w:r>
      <w:r w:rsidR="002F7F23">
        <w:rPr>
          <w:rFonts w:eastAsiaTheme="minorEastAsia"/>
          <w:sz w:val="20"/>
          <w:lang w:val="en-US" w:eastAsia="zh-CN"/>
        </w:rPr>
        <w:t>1</w:t>
      </w:r>
      <w:r w:rsidRPr="0059367C">
        <w:rPr>
          <w:rFonts w:eastAsiaTheme="minorEastAsia"/>
          <w:sz w:val="20"/>
          <w:lang w:val="en-US" w:eastAsia="zh-CN"/>
        </w:rPr>
        <w:t xml:space="preserve"> #82</w:t>
      </w:r>
      <w:r w:rsidR="00F61733" w:rsidRPr="0059367C">
        <w:rPr>
          <w:rFonts w:eastAsiaTheme="minorEastAsia"/>
          <w:sz w:val="20"/>
          <w:lang w:val="en-US" w:eastAsia="zh-CN"/>
        </w:rPr>
        <w:t>b</w:t>
      </w:r>
      <w:r w:rsidRPr="0059367C">
        <w:rPr>
          <w:rFonts w:eastAsiaTheme="minorEastAsia"/>
          <w:sz w:val="20"/>
          <w:lang w:val="en-US" w:eastAsia="zh-CN"/>
        </w:rPr>
        <w:t xml:space="preserve"> meeting, the </w:t>
      </w:r>
      <w:r w:rsidR="00C5403F">
        <w:rPr>
          <w:rFonts w:eastAsiaTheme="minorEastAsia"/>
          <w:sz w:val="20"/>
          <w:lang w:val="en-US" w:eastAsia="zh-CN"/>
        </w:rPr>
        <w:t xml:space="preserve">ending </w:t>
      </w:r>
      <w:r w:rsidRPr="0059367C">
        <w:rPr>
          <w:rFonts w:eastAsiaTheme="minorEastAsia"/>
          <w:sz w:val="20"/>
          <w:lang w:val="en-US" w:eastAsia="zh-CN"/>
        </w:rPr>
        <w:t>partial subframe</w:t>
      </w:r>
      <w:r w:rsidR="00CA79C1" w:rsidRPr="0059367C">
        <w:rPr>
          <w:rFonts w:eastAsiaTheme="minorEastAsia"/>
          <w:sz w:val="20"/>
          <w:lang w:val="en-US" w:eastAsia="zh-CN"/>
        </w:rPr>
        <w:t xml:space="preserve"> for LAA </w:t>
      </w:r>
      <w:r w:rsidRPr="0059367C">
        <w:rPr>
          <w:rFonts w:eastAsiaTheme="minorEastAsia"/>
          <w:sz w:val="20"/>
          <w:lang w:val="en-US" w:eastAsia="zh-CN"/>
        </w:rPr>
        <w:t xml:space="preserve">is discussed and agreed </w:t>
      </w:r>
      <w:r w:rsidR="0070383C" w:rsidRPr="0059367C">
        <w:rPr>
          <w:rFonts w:eastAsiaTheme="minorEastAsia"/>
          <w:sz w:val="20"/>
          <w:lang w:val="en-US" w:eastAsia="zh-CN"/>
        </w:rPr>
        <w:t>[2]</w:t>
      </w:r>
      <w:r w:rsidR="00C5403F">
        <w:rPr>
          <w:rFonts w:eastAsiaTheme="minorEastAsia"/>
          <w:sz w:val="20"/>
          <w:lang w:val="en-US" w:eastAsia="zh-CN"/>
        </w:rPr>
        <w:t>.</w:t>
      </w:r>
      <w:bookmarkEnd w:id="4"/>
      <w:bookmarkEnd w:id="5"/>
    </w:p>
    <w:p w:rsidR="00C81498" w:rsidRPr="0059367C" w:rsidRDefault="00224443">
      <w:pPr>
        <w:numPr>
          <w:ilvl w:val="0"/>
          <w:numId w:val="13"/>
        </w:numPr>
        <w:tabs>
          <w:tab w:val="clear" w:pos="720"/>
          <w:tab w:val="num" w:pos="930"/>
        </w:tabs>
        <w:spacing w:after="0" w:afterAutospacing="0"/>
        <w:rPr>
          <w:rFonts w:eastAsia="MS Mincho"/>
          <w:i/>
          <w:lang w:val="en-US"/>
        </w:rPr>
      </w:pPr>
      <w:r w:rsidRPr="0059367C">
        <w:rPr>
          <w:rFonts w:eastAsia="MS Mincho"/>
          <w:i/>
          <w:lang w:val="en-US"/>
        </w:rPr>
        <w:t xml:space="preserve">DL transport block in the last subframe of a DL </w:t>
      </w:r>
      <w:proofErr w:type="spellStart"/>
      <w:r w:rsidRPr="0059367C">
        <w:rPr>
          <w:rFonts w:eastAsia="MS Mincho"/>
          <w:i/>
          <w:lang w:val="en-US"/>
        </w:rPr>
        <w:t>Tx</w:t>
      </w:r>
      <w:proofErr w:type="spellEnd"/>
      <w:r w:rsidRPr="0059367C">
        <w:rPr>
          <w:rFonts w:eastAsia="MS Mincho"/>
          <w:i/>
          <w:lang w:val="en-US"/>
        </w:rPr>
        <w:t xml:space="preserve"> burst can be transmitted using </w:t>
      </w:r>
      <w:proofErr w:type="spellStart"/>
      <w:r w:rsidRPr="0059367C">
        <w:rPr>
          <w:rFonts w:eastAsia="MS Mincho"/>
          <w:i/>
          <w:lang w:val="en-US"/>
        </w:rPr>
        <w:t>DwPTS</w:t>
      </w:r>
      <w:proofErr w:type="spellEnd"/>
      <w:r w:rsidRPr="0059367C">
        <w:rPr>
          <w:rFonts w:eastAsia="MS Mincho"/>
          <w:i/>
          <w:lang w:val="en-US"/>
        </w:rPr>
        <w:t xml:space="preserve"> structure, or a full subframe</w:t>
      </w:r>
    </w:p>
    <w:p w:rsidR="00C81498" w:rsidRPr="0059367C" w:rsidRDefault="00224443">
      <w:pPr>
        <w:numPr>
          <w:ilvl w:val="1"/>
          <w:numId w:val="13"/>
        </w:numPr>
        <w:tabs>
          <w:tab w:val="clear" w:pos="1440"/>
          <w:tab w:val="num" w:pos="1650"/>
        </w:tabs>
        <w:spacing w:after="0" w:afterAutospacing="0"/>
        <w:rPr>
          <w:rFonts w:eastAsia="MS Mincho"/>
          <w:i/>
          <w:lang w:val="en-US"/>
        </w:rPr>
      </w:pPr>
      <w:r w:rsidRPr="0059367C">
        <w:rPr>
          <w:rFonts w:eastAsia="MS Mincho"/>
          <w:i/>
          <w:lang w:val="en-US"/>
        </w:rPr>
        <w:t>FFS how to signal the structure of the last subframe</w:t>
      </w:r>
    </w:p>
    <w:p w:rsidR="00C81498" w:rsidRPr="0059367C" w:rsidRDefault="00224443">
      <w:pPr>
        <w:numPr>
          <w:ilvl w:val="1"/>
          <w:numId w:val="13"/>
        </w:numPr>
        <w:tabs>
          <w:tab w:val="clear" w:pos="1440"/>
          <w:tab w:val="num" w:pos="1650"/>
        </w:tabs>
        <w:spacing w:after="0" w:afterAutospacing="0"/>
        <w:rPr>
          <w:rFonts w:eastAsia="MS Mincho"/>
          <w:i/>
          <w:lang w:val="en-US"/>
        </w:rPr>
      </w:pPr>
      <w:r w:rsidRPr="0059367C">
        <w:rPr>
          <w:rFonts w:eastAsia="MS Mincho"/>
          <w:i/>
          <w:lang w:val="en-US"/>
        </w:rPr>
        <w:t>FFS whether to define a 13-symbol partial subframe</w:t>
      </w:r>
    </w:p>
    <w:p w:rsidR="00C81498" w:rsidRPr="0059367C" w:rsidRDefault="00224443">
      <w:pPr>
        <w:numPr>
          <w:ilvl w:val="1"/>
          <w:numId w:val="13"/>
        </w:numPr>
        <w:tabs>
          <w:tab w:val="clear" w:pos="1440"/>
          <w:tab w:val="num" w:pos="1650"/>
        </w:tabs>
        <w:spacing w:after="0" w:afterAutospacing="0"/>
        <w:rPr>
          <w:rFonts w:eastAsia="MS Mincho"/>
          <w:i/>
          <w:lang w:val="en-US"/>
        </w:rPr>
      </w:pPr>
      <w:r w:rsidRPr="0059367C">
        <w:rPr>
          <w:rFonts w:eastAsia="MS Mincho"/>
          <w:i/>
          <w:lang w:val="en-US"/>
        </w:rPr>
        <w:t xml:space="preserve">FFS whether </w:t>
      </w:r>
      <w:proofErr w:type="spellStart"/>
      <w:r w:rsidRPr="0059367C">
        <w:rPr>
          <w:rFonts w:eastAsia="MS Mincho"/>
          <w:i/>
          <w:lang w:val="en-US"/>
        </w:rPr>
        <w:t>DwPTS</w:t>
      </w:r>
      <w:proofErr w:type="spellEnd"/>
      <w:r w:rsidRPr="0059367C">
        <w:rPr>
          <w:rFonts w:eastAsia="MS Mincho"/>
          <w:i/>
          <w:lang w:val="en-US"/>
        </w:rPr>
        <w:t xml:space="preserve"> structure with 3 OFDM symbols can be used for the last subframe</w:t>
      </w:r>
    </w:p>
    <w:p w:rsidR="00C81498" w:rsidRPr="0059367C" w:rsidRDefault="00224443">
      <w:pPr>
        <w:numPr>
          <w:ilvl w:val="1"/>
          <w:numId w:val="13"/>
        </w:numPr>
        <w:tabs>
          <w:tab w:val="clear" w:pos="1440"/>
          <w:tab w:val="num" w:pos="1650"/>
        </w:tabs>
        <w:spacing w:after="0" w:afterAutospacing="0"/>
        <w:rPr>
          <w:rFonts w:eastAsia="MS Mincho"/>
          <w:i/>
          <w:lang w:val="en-US"/>
        </w:rPr>
      </w:pPr>
      <w:r w:rsidRPr="0059367C">
        <w:rPr>
          <w:rFonts w:eastAsia="MS Mincho"/>
          <w:i/>
          <w:lang w:val="en-US"/>
        </w:rPr>
        <w:t xml:space="preserve">FFS down selection </w:t>
      </w:r>
    </w:p>
    <w:p w:rsidR="007573FF" w:rsidRPr="0059367C" w:rsidRDefault="007573FF" w:rsidP="007573FF">
      <w:pPr>
        <w:spacing w:after="0" w:afterAutospacing="0"/>
        <w:jc w:val="both"/>
        <w:rPr>
          <w:lang w:val="en-US"/>
        </w:rPr>
      </w:pPr>
      <w:r w:rsidRPr="0059367C">
        <w:rPr>
          <w:lang w:val="en-US"/>
        </w:rPr>
        <w:t xml:space="preserve">The </w:t>
      </w:r>
      <w:r w:rsidR="0059367C">
        <w:rPr>
          <w:lang w:val="en-US"/>
        </w:rPr>
        <w:t>signaling</w:t>
      </w:r>
      <w:r w:rsidRPr="0059367C">
        <w:rPr>
          <w:lang w:val="en-US"/>
        </w:rPr>
        <w:t xml:space="preserve"> </w:t>
      </w:r>
      <w:r w:rsidR="0070383C" w:rsidRPr="0059367C">
        <w:rPr>
          <w:lang w:val="en-US"/>
        </w:rPr>
        <w:t xml:space="preserve">aspects </w:t>
      </w:r>
      <w:r w:rsidRPr="0059367C">
        <w:rPr>
          <w:lang w:val="en-US"/>
        </w:rPr>
        <w:t xml:space="preserve">for LAA subframe has been further discussed in the email discussion after </w:t>
      </w:r>
      <w:r w:rsidR="0070383C" w:rsidRPr="0059367C">
        <w:rPr>
          <w:rFonts w:eastAsiaTheme="minorEastAsia"/>
          <w:lang w:val="en-US" w:eastAsia="zh-CN"/>
        </w:rPr>
        <w:t xml:space="preserve">RAN1 </w:t>
      </w:r>
      <w:r w:rsidRPr="0059367C">
        <w:rPr>
          <w:lang w:val="en-US"/>
        </w:rPr>
        <w:t>#82b</w:t>
      </w:r>
      <w:r w:rsidR="00222EF9" w:rsidRPr="0059367C">
        <w:rPr>
          <w:rFonts w:eastAsiaTheme="minorEastAsia"/>
          <w:lang w:val="en-US" w:eastAsia="zh-CN"/>
        </w:rPr>
        <w:t xml:space="preserve"> meeting</w:t>
      </w:r>
      <w:r w:rsidR="000B60E7" w:rsidRPr="0059367C">
        <w:rPr>
          <w:rFonts w:eastAsiaTheme="minorEastAsia"/>
          <w:lang w:val="en-US" w:eastAsia="zh-CN"/>
        </w:rPr>
        <w:t xml:space="preserve"> [</w:t>
      </w:r>
      <w:r w:rsidR="0070383C" w:rsidRPr="0059367C">
        <w:rPr>
          <w:rFonts w:eastAsiaTheme="minorEastAsia"/>
          <w:lang w:val="en-US" w:eastAsia="zh-CN"/>
        </w:rPr>
        <w:t>3</w:t>
      </w:r>
      <w:r w:rsidR="000B60E7" w:rsidRPr="0059367C">
        <w:rPr>
          <w:rFonts w:eastAsiaTheme="minorEastAsia"/>
          <w:lang w:val="en-US" w:eastAsia="zh-CN"/>
        </w:rPr>
        <w:t>]</w:t>
      </w:r>
      <w:r w:rsidRPr="0059367C">
        <w:rPr>
          <w:lang w:val="en-US"/>
        </w:rPr>
        <w:t>.</w:t>
      </w:r>
      <w:r w:rsidR="0070383C" w:rsidRPr="0059367C">
        <w:rPr>
          <w:lang w:val="en-US"/>
        </w:rPr>
        <w:t xml:space="preserve"> And the following are agreed:</w:t>
      </w:r>
    </w:p>
    <w:p w:rsidR="0070383C" w:rsidRPr="0059367C" w:rsidRDefault="004D54DB" w:rsidP="0070383C">
      <w:pPr>
        <w:autoSpaceDE w:val="0"/>
        <w:autoSpaceDN w:val="0"/>
        <w:adjustRightInd w:val="0"/>
        <w:spacing w:after="0" w:afterAutospacing="0"/>
        <w:rPr>
          <w:rFonts w:eastAsia="MS Mincho"/>
          <w:b/>
          <w:bCs/>
          <w:i/>
          <w:sz w:val="20"/>
          <w:lang w:val="en-US" w:eastAsia="zh-CN"/>
        </w:rPr>
      </w:pPr>
      <w:r w:rsidRPr="004D54DB">
        <w:rPr>
          <w:rFonts w:eastAsia="MS Mincho"/>
          <w:b/>
          <w:bCs/>
          <w:i/>
          <w:sz w:val="20"/>
          <w:lang w:val="en-US" w:eastAsia="zh-CN"/>
        </w:rPr>
        <w:t>1/2 or 4/6 OFDM symbol CRS (MBSFN or non-MBSFN)</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The following options have been identified to determine the subframe structure (MBSFN (1/2 symbol CRS) or non-MBSFN (4/6 symbol CRS))</w:t>
      </w:r>
    </w:p>
    <w:p w:rsidR="0070383C" w:rsidRPr="0059367C" w:rsidRDefault="004D54DB" w:rsidP="0070383C">
      <w:pPr>
        <w:autoSpaceDE w:val="0"/>
        <w:autoSpaceDN w:val="0"/>
        <w:adjustRightInd w:val="0"/>
        <w:spacing w:after="0" w:afterAutospacing="0"/>
        <w:ind w:left="720"/>
        <w:rPr>
          <w:rFonts w:eastAsia="MS Mincho"/>
          <w:i/>
          <w:sz w:val="20"/>
          <w:lang w:val="en-US" w:eastAsia="zh-CN"/>
        </w:rPr>
      </w:pPr>
      <w:r w:rsidRPr="004D54DB">
        <w:rPr>
          <w:rFonts w:eastAsia="MS Mincho"/>
          <w:i/>
          <w:sz w:val="20"/>
          <w:lang w:val="en-US" w:eastAsia="zh-CN"/>
        </w:rPr>
        <w:t></w:t>
      </w:r>
      <w:r w:rsidRPr="004D54DB">
        <w:rPr>
          <w:rFonts w:eastAsia="MS Mincho" w:hint="eastAsia"/>
          <w:i/>
          <w:sz w:val="20"/>
          <w:lang w:val="en-US" w:eastAsia="zh-CN"/>
        </w:rPr>
        <w:t xml:space="preserve">         Option 1: RRC Configuration</w:t>
      </w:r>
    </w:p>
    <w:p w:rsidR="0070383C" w:rsidRPr="0059367C" w:rsidRDefault="004D54DB" w:rsidP="0070383C">
      <w:pPr>
        <w:autoSpaceDE w:val="0"/>
        <w:autoSpaceDN w:val="0"/>
        <w:adjustRightInd w:val="0"/>
        <w:spacing w:after="0" w:afterAutospacing="0"/>
        <w:ind w:left="1440"/>
        <w:rPr>
          <w:rFonts w:eastAsia="MS Mincho"/>
          <w:i/>
          <w:sz w:val="20"/>
          <w:lang w:val="en-US" w:eastAsia="zh-CN"/>
        </w:rPr>
      </w:pPr>
      <w:proofErr w:type="gramStart"/>
      <w:r w:rsidRPr="004D54DB">
        <w:rPr>
          <w:rFonts w:eastAsia="MS Mincho"/>
          <w:i/>
          <w:sz w:val="20"/>
          <w:lang w:val="en-US" w:eastAsia="zh-CN"/>
        </w:rPr>
        <w:t>o</w:t>
      </w:r>
      <w:proofErr w:type="gramEnd"/>
      <w:r w:rsidRPr="004D54DB">
        <w:rPr>
          <w:rFonts w:eastAsia="MS Mincho"/>
          <w:i/>
          <w:sz w:val="20"/>
          <w:lang w:val="en-US" w:eastAsia="zh-CN"/>
        </w:rPr>
        <w:t xml:space="preserve">   Option1-1: reusing the RRC configuration of MBSFN subframes</w:t>
      </w:r>
    </w:p>
    <w:p w:rsidR="0070383C" w:rsidRPr="0059367C" w:rsidRDefault="004D54DB" w:rsidP="0070383C">
      <w:pPr>
        <w:autoSpaceDE w:val="0"/>
        <w:autoSpaceDN w:val="0"/>
        <w:adjustRightInd w:val="0"/>
        <w:spacing w:after="0" w:afterAutospacing="0"/>
        <w:ind w:left="1440"/>
        <w:rPr>
          <w:rFonts w:eastAsia="MS Mincho"/>
          <w:i/>
          <w:sz w:val="20"/>
          <w:lang w:val="en-US" w:eastAsia="zh-CN"/>
        </w:rPr>
      </w:pPr>
      <w:r w:rsidRPr="004D54DB">
        <w:rPr>
          <w:rFonts w:eastAsia="MS Mincho"/>
          <w:i/>
          <w:sz w:val="20"/>
          <w:lang w:val="en-US" w:eastAsia="zh-CN"/>
        </w:rPr>
        <w:t>o   Option1-2: indicate whether all the subframes contain 4 CRS symbols or whether only subframes 0 and 5 only contain 4 CRS symbols.</w:t>
      </w:r>
    </w:p>
    <w:p w:rsidR="0070383C" w:rsidRPr="0059367C" w:rsidRDefault="004D54DB" w:rsidP="0070383C">
      <w:pPr>
        <w:autoSpaceDE w:val="0"/>
        <w:autoSpaceDN w:val="0"/>
        <w:adjustRightInd w:val="0"/>
        <w:spacing w:after="0" w:afterAutospacing="0"/>
        <w:ind w:left="720"/>
        <w:rPr>
          <w:rFonts w:eastAsia="MS Mincho"/>
          <w:i/>
          <w:sz w:val="20"/>
          <w:lang w:val="en-US" w:eastAsia="zh-CN"/>
        </w:rPr>
      </w:pPr>
      <w:r w:rsidRPr="004D54DB">
        <w:rPr>
          <w:rFonts w:eastAsia="MS Mincho"/>
          <w:i/>
          <w:sz w:val="20"/>
          <w:lang w:val="en-US" w:eastAsia="zh-CN"/>
        </w:rPr>
        <w:t></w:t>
      </w:r>
      <w:r w:rsidRPr="004D54DB">
        <w:rPr>
          <w:rFonts w:eastAsia="MS Mincho" w:hint="eastAsia"/>
          <w:i/>
          <w:sz w:val="20"/>
          <w:lang w:val="en-US" w:eastAsia="zh-CN"/>
        </w:rPr>
        <w:t xml:space="preserve">         Option 2: UE blind detection</w:t>
      </w:r>
    </w:p>
    <w:p w:rsidR="0070383C" w:rsidRPr="0059367C" w:rsidRDefault="004D54DB" w:rsidP="0070383C">
      <w:pPr>
        <w:autoSpaceDE w:val="0"/>
        <w:autoSpaceDN w:val="0"/>
        <w:adjustRightInd w:val="0"/>
        <w:spacing w:after="0" w:afterAutospacing="0"/>
        <w:ind w:left="720"/>
        <w:rPr>
          <w:rFonts w:eastAsia="MS Mincho"/>
          <w:i/>
          <w:sz w:val="20"/>
          <w:lang w:val="en-US" w:eastAsia="zh-CN"/>
        </w:rPr>
      </w:pPr>
      <w:r w:rsidRPr="004D54DB">
        <w:rPr>
          <w:rFonts w:eastAsia="MS Mincho"/>
          <w:i/>
          <w:sz w:val="20"/>
          <w:lang w:val="en-US" w:eastAsia="zh-CN"/>
        </w:rPr>
        <w:t></w:t>
      </w:r>
      <w:r w:rsidRPr="004D54DB">
        <w:rPr>
          <w:rFonts w:eastAsia="MS Mincho" w:hint="eastAsia"/>
          <w:i/>
          <w:sz w:val="20"/>
          <w:lang w:val="en-US" w:eastAsia="zh-CN"/>
        </w:rPr>
        <w:t xml:space="preserve">         Option 3: Dynamic signaling</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 xml:space="preserve">Select one or more options in RAN1#83. </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 xml:space="preserve"> </w:t>
      </w:r>
    </w:p>
    <w:p w:rsidR="0070383C" w:rsidRPr="0059367C" w:rsidRDefault="004D54DB" w:rsidP="0070383C">
      <w:pPr>
        <w:autoSpaceDE w:val="0"/>
        <w:autoSpaceDN w:val="0"/>
        <w:adjustRightInd w:val="0"/>
        <w:spacing w:after="0" w:afterAutospacing="0"/>
        <w:rPr>
          <w:rFonts w:eastAsia="MS Mincho"/>
          <w:b/>
          <w:bCs/>
          <w:i/>
          <w:sz w:val="20"/>
          <w:lang w:val="en-US" w:eastAsia="zh-CN"/>
        </w:rPr>
      </w:pPr>
      <w:r w:rsidRPr="004D54DB">
        <w:rPr>
          <w:rFonts w:eastAsia="MS Mincho"/>
          <w:b/>
          <w:bCs/>
          <w:i/>
          <w:sz w:val="20"/>
          <w:lang w:val="en-US" w:eastAsia="zh-CN"/>
        </w:rPr>
        <w:t xml:space="preserve">End Partial Subframe: </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 xml:space="preserve">Signaling the presence of end DL partial subframes is supported in LAA. </w:t>
      </w:r>
    </w:p>
    <w:p w:rsidR="0070383C" w:rsidRPr="0059367C" w:rsidRDefault="004D54DB" w:rsidP="0070383C">
      <w:pPr>
        <w:autoSpaceDE w:val="0"/>
        <w:autoSpaceDN w:val="0"/>
        <w:adjustRightInd w:val="0"/>
        <w:spacing w:after="0" w:afterAutospacing="0"/>
        <w:ind w:left="720"/>
        <w:rPr>
          <w:rFonts w:eastAsia="MS Mincho"/>
          <w:i/>
          <w:sz w:val="20"/>
          <w:lang w:val="en-US" w:eastAsia="zh-CN"/>
        </w:rPr>
      </w:pPr>
      <w:r w:rsidRPr="004D54DB">
        <w:rPr>
          <w:rFonts w:eastAsia="MS Mincho"/>
          <w:i/>
          <w:sz w:val="20"/>
          <w:lang w:val="en-US" w:eastAsia="zh-CN"/>
        </w:rPr>
        <w:lastRenderedPageBreak/>
        <w:t></w:t>
      </w:r>
      <w:r w:rsidRPr="004D54DB">
        <w:rPr>
          <w:rFonts w:eastAsia="MS Mincho" w:hint="eastAsia"/>
          <w:i/>
          <w:sz w:val="20"/>
          <w:lang w:val="en-US" w:eastAsia="zh-CN"/>
        </w:rPr>
        <w:t xml:space="preserve">         FFS: Signaling method and frequency</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 xml:space="preserve"> </w:t>
      </w:r>
    </w:p>
    <w:p w:rsidR="0070383C" w:rsidRPr="0059367C" w:rsidRDefault="004D54DB" w:rsidP="0070383C">
      <w:pPr>
        <w:autoSpaceDE w:val="0"/>
        <w:autoSpaceDN w:val="0"/>
        <w:adjustRightInd w:val="0"/>
        <w:spacing w:after="0" w:afterAutospacing="0"/>
        <w:rPr>
          <w:rFonts w:eastAsia="MS Mincho"/>
          <w:b/>
          <w:bCs/>
          <w:i/>
          <w:sz w:val="20"/>
          <w:lang w:val="en-US" w:eastAsia="zh-CN"/>
        </w:rPr>
      </w:pPr>
      <w:r w:rsidRPr="004D54DB">
        <w:rPr>
          <w:rFonts w:eastAsia="MS Mincho"/>
          <w:b/>
          <w:bCs/>
          <w:i/>
          <w:sz w:val="20"/>
          <w:lang w:val="en-US" w:eastAsia="zh-CN"/>
        </w:rPr>
        <w:t>Number of expected DL subframes (starting from current subframe) in the ongoing transmission burst</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The following options have been identified for signaling the number of expected DL subframes in each DL subframe in the ongoing transmission burst</w:t>
      </w:r>
    </w:p>
    <w:p w:rsidR="0070383C" w:rsidRPr="0059367C" w:rsidRDefault="004D54DB" w:rsidP="0070383C">
      <w:pPr>
        <w:autoSpaceDE w:val="0"/>
        <w:autoSpaceDN w:val="0"/>
        <w:adjustRightInd w:val="0"/>
        <w:spacing w:after="0" w:afterAutospacing="0"/>
        <w:ind w:left="720"/>
        <w:rPr>
          <w:rFonts w:eastAsia="MS Mincho"/>
          <w:i/>
          <w:sz w:val="20"/>
          <w:lang w:val="en-US" w:eastAsia="zh-CN"/>
        </w:rPr>
      </w:pPr>
      <w:r w:rsidRPr="004D54DB">
        <w:rPr>
          <w:rFonts w:eastAsia="MS Mincho"/>
          <w:i/>
          <w:sz w:val="20"/>
          <w:lang w:val="en-US" w:eastAsia="zh-CN"/>
        </w:rPr>
        <w:t></w:t>
      </w:r>
      <w:r w:rsidRPr="004D54DB">
        <w:rPr>
          <w:rFonts w:eastAsia="MS Mincho" w:hint="eastAsia"/>
          <w:i/>
          <w:sz w:val="20"/>
          <w:lang w:val="en-US" w:eastAsia="zh-CN"/>
        </w:rPr>
        <w:t xml:space="preserve">         Option 1: No signaling is needed</w:t>
      </w:r>
    </w:p>
    <w:p w:rsidR="0070383C" w:rsidRPr="0059367C" w:rsidRDefault="004D54DB" w:rsidP="0070383C">
      <w:pPr>
        <w:autoSpaceDE w:val="0"/>
        <w:autoSpaceDN w:val="0"/>
        <w:adjustRightInd w:val="0"/>
        <w:spacing w:after="0" w:afterAutospacing="0"/>
        <w:ind w:left="720"/>
        <w:rPr>
          <w:rFonts w:eastAsia="MS Mincho"/>
          <w:i/>
          <w:sz w:val="20"/>
          <w:lang w:val="en-US" w:eastAsia="zh-CN"/>
        </w:rPr>
      </w:pPr>
      <w:r w:rsidRPr="004D54DB">
        <w:rPr>
          <w:rFonts w:eastAsia="MS Mincho"/>
          <w:i/>
          <w:sz w:val="20"/>
          <w:lang w:val="en-US" w:eastAsia="zh-CN"/>
        </w:rPr>
        <w:t xml:space="preserve">         Option 2: Signaling is carried in DL every subframe. </w:t>
      </w:r>
    </w:p>
    <w:p w:rsidR="0070383C" w:rsidRPr="0059367C" w:rsidRDefault="004D54DB" w:rsidP="0070383C">
      <w:pPr>
        <w:autoSpaceDE w:val="0"/>
        <w:autoSpaceDN w:val="0"/>
        <w:adjustRightInd w:val="0"/>
        <w:spacing w:after="0" w:afterAutospacing="0"/>
        <w:ind w:left="720"/>
        <w:rPr>
          <w:rFonts w:eastAsia="MS Mincho"/>
          <w:i/>
          <w:sz w:val="20"/>
          <w:lang w:val="en-US" w:eastAsia="zh-CN"/>
        </w:rPr>
      </w:pPr>
      <w:r w:rsidRPr="004D54DB">
        <w:rPr>
          <w:rFonts w:eastAsia="MS Mincho"/>
          <w:i/>
          <w:sz w:val="20"/>
          <w:lang w:val="en-US" w:eastAsia="zh-CN"/>
        </w:rPr>
        <w:t></w:t>
      </w:r>
      <w:r w:rsidRPr="004D54DB">
        <w:rPr>
          <w:rFonts w:eastAsia="MS Mincho" w:hint="eastAsia"/>
          <w:i/>
          <w:sz w:val="20"/>
          <w:lang w:val="en-US" w:eastAsia="zh-CN"/>
        </w:rPr>
        <w:t xml:space="preserve">         Option 3: Signaling is carried in a subset of DL subframes (e.g. last subframe)</w:t>
      </w:r>
    </w:p>
    <w:p w:rsidR="0070383C" w:rsidRPr="0059367C" w:rsidRDefault="004D54DB" w:rsidP="0070383C">
      <w:pPr>
        <w:autoSpaceDE w:val="0"/>
        <w:autoSpaceDN w:val="0"/>
        <w:adjustRightInd w:val="0"/>
        <w:spacing w:after="0" w:afterAutospacing="0"/>
        <w:ind w:left="720"/>
        <w:rPr>
          <w:rFonts w:eastAsia="MS Mincho"/>
          <w:i/>
          <w:sz w:val="20"/>
          <w:lang w:val="en-US" w:eastAsia="zh-CN"/>
        </w:rPr>
      </w:pPr>
      <w:r w:rsidRPr="004D54DB">
        <w:rPr>
          <w:rFonts w:eastAsia="MS Mincho"/>
          <w:i/>
          <w:sz w:val="20"/>
          <w:lang w:val="en-US" w:eastAsia="zh-CN"/>
        </w:rPr>
        <w:t></w:t>
      </w:r>
      <w:r w:rsidRPr="004D54DB">
        <w:rPr>
          <w:rFonts w:eastAsia="MS Mincho" w:hint="eastAsia"/>
          <w:i/>
          <w:sz w:val="20"/>
          <w:lang w:val="en-US" w:eastAsia="zh-CN"/>
        </w:rPr>
        <w:t xml:space="preserve">         FFS: Signaling method if signaling is adopted</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 xml:space="preserve">Select one of the options in RAN1#83. </w:t>
      </w:r>
    </w:p>
    <w:p w:rsidR="0070383C" w:rsidRPr="0059367C" w:rsidRDefault="004D54DB" w:rsidP="0070383C">
      <w:pPr>
        <w:autoSpaceDE w:val="0"/>
        <w:autoSpaceDN w:val="0"/>
        <w:adjustRightInd w:val="0"/>
        <w:spacing w:after="0" w:afterAutospacing="0"/>
        <w:rPr>
          <w:rFonts w:eastAsia="MS Mincho"/>
          <w:b/>
          <w:bCs/>
          <w:i/>
          <w:sz w:val="20"/>
          <w:lang w:val="en-US" w:eastAsia="zh-CN"/>
        </w:rPr>
      </w:pPr>
      <w:r w:rsidRPr="004D54DB">
        <w:rPr>
          <w:rFonts w:eastAsia="MS Mincho"/>
          <w:b/>
          <w:bCs/>
          <w:i/>
          <w:sz w:val="20"/>
          <w:lang w:val="en-US" w:eastAsia="zh-CN"/>
        </w:rPr>
        <w:t xml:space="preserve"> </w:t>
      </w:r>
    </w:p>
    <w:p w:rsidR="0070383C" w:rsidRPr="0059367C" w:rsidRDefault="004D54DB" w:rsidP="0070383C">
      <w:pPr>
        <w:autoSpaceDE w:val="0"/>
        <w:autoSpaceDN w:val="0"/>
        <w:adjustRightInd w:val="0"/>
        <w:spacing w:after="0" w:afterAutospacing="0"/>
        <w:rPr>
          <w:rFonts w:eastAsia="MS Mincho"/>
          <w:b/>
          <w:bCs/>
          <w:i/>
          <w:sz w:val="20"/>
          <w:lang w:val="en-US" w:eastAsia="zh-CN"/>
        </w:rPr>
      </w:pPr>
      <w:r w:rsidRPr="004D54DB">
        <w:rPr>
          <w:rFonts w:eastAsia="MS Mincho"/>
          <w:b/>
          <w:bCs/>
          <w:i/>
          <w:sz w:val="20"/>
          <w:lang w:val="en-US" w:eastAsia="zh-CN"/>
        </w:rPr>
        <w:t>Number of subframes after end of DL transmission, or the time duration, during which UE need not detect transmission, monitor DCI and perform CSI measurements:</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 xml:space="preserve">Signaling the number of subframes after end of DL transmission, or the time duration, during which UE need not detect transmission, monitor DCI and perform CSI measurements can be further considered </w:t>
      </w:r>
    </w:p>
    <w:p w:rsidR="0070383C" w:rsidRPr="0059367C" w:rsidRDefault="004D54DB" w:rsidP="0070383C">
      <w:pPr>
        <w:autoSpaceDE w:val="0"/>
        <w:autoSpaceDN w:val="0"/>
        <w:adjustRightInd w:val="0"/>
        <w:spacing w:after="0" w:afterAutospacing="0"/>
        <w:ind w:left="720"/>
        <w:rPr>
          <w:rFonts w:eastAsia="MS Mincho"/>
          <w:i/>
          <w:sz w:val="20"/>
          <w:lang w:val="en-US" w:eastAsia="zh-CN"/>
        </w:rPr>
      </w:pPr>
      <w:r w:rsidRPr="004D54DB">
        <w:rPr>
          <w:rFonts w:eastAsia="MS Mincho"/>
          <w:i/>
          <w:sz w:val="20"/>
          <w:lang w:val="en-US" w:eastAsia="zh-CN"/>
        </w:rPr>
        <w:t xml:space="preserve">         FFS candidate signaling methods that may be specified in a potential future WI </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 xml:space="preserve">                           </w:t>
      </w:r>
    </w:p>
    <w:p w:rsidR="0070383C" w:rsidRPr="0059367C" w:rsidRDefault="004D54DB" w:rsidP="0070383C">
      <w:pPr>
        <w:autoSpaceDE w:val="0"/>
        <w:autoSpaceDN w:val="0"/>
        <w:adjustRightInd w:val="0"/>
        <w:spacing w:after="0" w:afterAutospacing="0"/>
        <w:rPr>
          <w:rFonts w:eastAsia="MS Mincho"/>
          <w:b/>
          <w:bCs/>
          <w:i/>
          <w:sz w:val="20"/>
          <w:lang w:val="en-US" w:eastAsia="zh-CN"/>
        </w:rPr>
      </w:pPr>
      <w:r w:rsidRPr="004D54DB">
        <w:rPr>
          <w:rFonts w:eastAsia="MS Mincho"/>
          <w:b/>
          <w:bCs/>
          <w:i/>
          <w:sz w:val="20"/>
          <w:lang w:val="en-US" w:eastAsia="zh-CN"/>
        </w:rPr>
        <w:t>Presence of periodic CSI-RS/CSI-IM:</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 xml:space="preserve">Signaling of the presence of periodic CSI-RS and CSI-IM transmission is not considered in LAA. </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 xml:space="preserve">For aperiodic CSI-RS and CSI-IM transmission, signaling can be considered after a decision on aperiodic CSI-RS/CSI-IM transmission for LAA in Rel-13. </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Decide whether aperiodic CSI-RS/CSI-IM transmission is allowed for LAA in Rel-13 in RAN1#83.</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 xml:space="preserve"> </w:t>
      </w:r>
    </w:p>
    <w:p w:rsidR="0070383C" w:rsidRPr="0059367C" w:rsidRDefault="004D54DB" w:rsidP="0070383C">
      <w:pPr>
        <w:autoSpaceDE w:val="0"/>
        <w:autoSpaceDN w:val="0"/>
        <w:adjustRightInd w:val="0"/>
        <w:spacing w:after="0" w:afterAutospacing="0"/>
        <w:rPr>
          <w:rFonts w:eastAsia="MS Mincho"/>
          <w:b/>
          <w:bCs/>
          <w:i/>
          <w:sz w:val="20"/>
          <w:lang w:val="en-US" w:eastAsia="zh-CN"/>
        </w:rPr>
      </w:pPr>
      <w:r w:rsidRPr="004D54DB">
        <w:rPr>
          <w:rFonts w:eastAsia="MS Mincho"/>
          <w:b/>
          <w:bCs/>
          <w:i/>
          <w:sz w:val="20"/>
          <w:lang w:val="en-US" w:eastAsia="zh-CN"/>
        </w:rPr>
        <w:t>Signaling of CRS/CSI-RS power variation</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The following options have been identified for the signaling of CRS/CSI-RS power variation in LAA</w:t>
      </w:r>
    </w:p>
    <w:p w:rsidR="0070383C" w:rsidRPr="0059367C" w:rsidRDefault="004D54DB" w:rsidP="0070383C">
      <w:pPr>
        <w:autoSpaceDE w:val="0"/>
        <w:autoSpaceDN w:val="0"/>
        <w:adjustRightInd w:val="0"/>
        <w:spacing w:after="0" w:afterAutospacing="0"/>
        <w:ind w:left="720"/>
        <w:rPr>
          <w:rFonts w:eastAsia="MS Mincho"/>
          <w:i/>
          <w:sz w:val="20"/>
          <w:lang w:val="en-US" w:eastAsia="zh-CN"/>
        </w:rPr>
      </w:pPr>
      <w:r w:rsidRPr="004D54DB">
        <w:rPr>
          <w:rFonts w:eastAsia="MS Mincho"/>
          <w:i/>
          <w:sz w:val="20"/>
          <w:lang w:val="en-US" w:eastAsia="zh-CN"/>
        </w:rPr>
        <w:t></w:t>
      </w:r>
      <w:r w:rsidRPr="004D54DB">
        <w:rPr>
          <w:rFonts w:eastAsia="MS Mincho" w:hint="eastAsia"/>
          <w:i/>
          <w:sz w:val="20"/>
          <w:lang w:val="en-US" w:eastAsia="zh-CN"/>
        </w:rPr>
        <w:t xml:space="preserve">         Option 1: No signaling is needed</w:t>
      </w:r>
    </w:p>
    <w:p w:rsidR="0070383C" w:rsidRPr="0059367C" w:rsidRDefault="004D54DB" w:rsidP="0070383C">
      <w:pPr>
        <w:autoSpaceDE w:val="0"/>
        <w:autoSpaceDN w:val="0"/>
        <w:adjustRightInd w:val="0"/>
        <w:spacing w:after="0" w:afterAutospacing="0"/>
        <w:ind w:left="720"/>
        <w:rPr>
          <w:rFonts w:eastAsia="MS Mincho"/>
          <w:i/>
          <w:sz w:val="20"/>
          <w:lang w:val="en-US" w:eastAsia="zh-CN"/>
        </w:rPr>
      </w:pPr>
      <w:r w:rsidRPr="004D54DB">
        <w:rPr>
          <w:rFonts w:eastAsia="MS Mincho"/>
          <w:i/>
          <w:sz w:val="20"/>
          <w:lang w:val="en-US" w:eastAsia="zh-CN"/>
        </w:rPr>
        <w:t></w:t>
      </w:r>
      <w:r w:rsidRPr="004D54DB">
        <w:rPr>
          <w:rFonts w:eastAsia="MS Mincho" w:hint="eastAsia"/>
          <w:i/>
          <w:sz w:val="20"/>
          <w:lang w:val="en-US" w:eastAsia="zh-CN"/>
        </w:rPr>
        <w:t xml:space="preserve">         Option 2: Power variation between current CRS/CSI-RS power and reference CRS/CSI-RS power is signaled</w:t>
      </w:r>
    </w:p>
    <w:p w:rsidR="0070383C" w:rsidRPr="0059367C" w:rsidRDefault="004D54DB" w:rsidP="0070383C">
      <w:pPr>
        <w:autoSpaceDE w:val="0"/>
        <w:autoSpaceDN w:val="0"/>
        <w:adjustRightInd w:val="0"/>
        <w:spacing w:after="0" w:afterAutospacing="0"/>
        <w:ind w:left="1440"/>
        <w:rPr>
          <w:rFonts w:eastAsia="MS Mincho"/>
          <w:i/>
          <w:sz w:val="20"/>
          <w:lang w:val="en-US" w:eastAsia="zh-CN"/>
        </w:rPr>
      </w:pPr>
      <w:proofErr w:type="gramStart"/>
      <w:r w:rsidRPr="004D54DB">
        <w:rPr>
          <w:rFonts w:eastAsia="MS Mincho"/>
          <w:i/>
          <w:sz w:val="20"/>
          <w:lang w:val="en-US" w:eastAsia="zh-CN"/>
        </w:rPr>
        <w:t>o</w:t>
      </w:r>
      <w:proofErr w:type="gramEnd"/>
      <w:r w:rsidRPr="004D54DB">
        <w:rPr>
          <w:rFonts w:eastAsia="MS Mincho"/>
          <w:i/>
          <w:sz w:val="20"/>
          <w:lang w:val="en-US" w:eastAsia="zh-CN"/>
        </w:rPr>
        <w:t xml:space="preserve">   FFS: Signaling method</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Select one of the options in RAN1#83</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 xml:space="preserve"> </w:t>
      </w:r>
    </w:p>
    <w:p w:rsidR="0070383C" w:rsidRPr="0059367C" w:rsidRDefault="004D54DB" w:rsidP="0070383C">
      <w:pPr>
        <w:autoSpaceDE w:val="0"/>
        <w:autoSpaceDN w:val="0"/>
        <w:adjustRightInd w:val="0"/>
        <w:spacing w:after="0" w:afterAutospacing="0"/>
        <w:rPr>
          <w:rFonts w:eastAsia="MS Mincho"/>
          <w:b/>
          <w:bCs/>
          <w:i/>
          <w:sz w:val="20"/>
          <w:lang w:val="en-US" w:eastAsia="zh-CN"/>
        </w:rPr>
      </w:pPr>
      <w:r w:rsidRPr="004D54DB">
        <w:rPr>
          <w:rFonts w:eastAsia="MS Mincho"/>
          <w:b/>
          <w:bCs/>
          <w:i/>
          <w:sz w:val="20"/>
          <w:lang w:val="en-US" w:eastAsia="zh-CN"/>
        </w:rPr>
        <w:t>Presence of DRS for EPDCCH/PDSCH rate matching and CSI-RS/CSI-IM presence</w:t>
      </w:r>
    </w:p>
    <w:p w:rsidR="0070383C" w:rsidRPr="0059367C" w:rsidRDefault="004D54DB" w:rsidP="0070383C">
      <w:pPr>
        <w:autoSpaceDE w:val="0"/>
        <w:autoSpaceDN w:val="0"/>
        <w:adjustRightInd w:val="0"/>
        <w:spacing w:after="0" w:afterAutospacing="0"/>
        <w:rPr>
          <w:rFonts w:eastAsia="MS Mincho"/>
          <w:i/>
          <w:sz w:val="20"/>
          <w:lang w:val="en-US" w:eastAsia="zh-CN"/>
        </w:rPr>
      </w:pPr>
      <w:r w:rsidRPr="004D54DB">
        <w:rPr>
          <w:rFonts w:eastAsia="MS Mincho"/>
          <w:i/>
          <w:sz w:val="20"/>
          <w:lang w:val="en-US" w:eastAsia="zh-CN"/>
        </w:rPr>
        <w:t>If DRS can be multiplexed with PDSCH in subframes other than subframe 0 and 5, the following options have been identified for EPDCCH/PDSCH rate matching and CSI-RS/CSI-IM presence.</w:t>
      </w:r>
    </w:p>
    <w:p w:rsidR="0070383C" w:rsidRPr="0059367C" w:rsidRDefault="004D54DB" w:rsidP="0070383C">
      <w:pPr>
        <w:autoSpaceDE w:val="0"/>
        <w:autoSpaceDN w:val="0"/>
        <w:adjustRightInd w:val="0"/>
        <w:spacing w:after="0" w:afterAutospacing="0"/>
        <w:ind w:left="720"/>
        <w:rPr>
          <w:rFonts w:eastAsia="MS Mincho"/>
          <w:i/>
          <w:sz w:val="20"/>
          <w:lang w:val="en-US" w:eastAsia="zh-CN"/>
        </w:rPr>
      </w:pPr>
      <w:r w:rsidRPr="004D54DB">
        <w:rPr>
          <w:rFonts w:eastAsia="MS Mincho"/>
          <w:i/>
          <w:sz w:val="20"/>
          <w:lang w:val="en-US" w:eastAsia="zh-CN"/>
        </w:rPr>
        <w:t></w:t>
      </w:r>
      <w:r w:rsidRPr="004D54DB">
        <w:rPr>
          <w:rFonts w:eastAsia="MS Mincho" w:hint="eastAsia"/>
          <w:i/>
          <w:sz w:val="20"/>
          <w:lang w:val="en-US" w:eastAsia="zh-CN"/>
        </w:rPr>
        <w:t xml:space="preserve">         Option 1: signaling the presence of DRS for EPDCCH/PDSCH rate matching and CSI-RS/CSI-IM presence is supported</w:t>
      </w:r>
    </w:p>
    <w:p w:rsidR="0070383C" w:rsidRPr="0059367C" w:rsidRDefault="004D54DB" w:rsidP="0070383C">
      <w:pPr>
        <w:autoSpaceDE w:val="0"/>
        <w:autoSpaceDN w:val="0"/>
        <w:adjustRightInd w:val="0"/>
        <w:spacing w:after="0" w:afterAutospacing="0"/>
        <w:ind w:left="1440"/>
        <w:rPr>
          <w:rFonts w:eastAsia="MS Mincho"/>
          <w:i/>
          <w:sz w:val="20"/>
          <w:lang w:val="en-US" w:eastAsia="zh-CN"/>
        </w:rPr>
      </w:pPr>
      <w:proofErr w:type="gramStart"/>
      <w:r w:rsidRPr="004D54DB">
        <w:rPr>
          <w:rFonts w:eastAsia="MS Mincho"/>
          <w:i/>
          <w:sz w:val="20"/>
          <w:lang w:val="en-US" w:eastAsia="zh-CN"/>
        </w:rPr>
        <w:t>o</w:t>
      </w:r>
      <w:proofErr w:type="gramEnd"/>
      <w:r w:rsidRPr="004D54DB">
        <w:rPr>
          <w:rFonts w:eastAsia="MS Mincho"/>
          <w:i/>
          <w:sz w:val="20"/>
          <w:lang w:val="en-US" w:eastAsia="zh-CN"/>
        </w:rPr>
        <w:t xml:space="preserve">   FFS: Signaling method</w:t>
      </w:r>
    </w:p>
    <w:p w:rsidR="0070383C" w:rsidRPr="0059367C" w:rsidRDefault="004D54DB" w:rsidP="0070383C">
      <w:pPr>
        <w:autoSpaceDE w:val="0"/>
        <w:autoSpaceDN w:val="0"/>
        <w:adjustRightInd w:val="0"/>
        <w:spacing w:after="0" w:afterAutospacing="0"/>
        <w:ind w:left="720"/>
        <w:rPr>
          <w:rFonts w:eastAsia="MS Mincho"/>
          <w:i/>
          <w:sz w:val="20"/>
          <w:lang w:val="en-US" w:eastAsia="zh-CN"/>
        </w:rPr>
      </w:pPr>
      <w:r w:rsidRPr="004D54DB">
        <w:rPr>
          <w:rFonts w:eastAsia="MS Mincho"/>
          <w:i/>
          <w:sz w:val="20"/>
          <w:lang w:val="en-US" w:eastAsia="zh-CN"/>
        </w:rPr>
        <w:t xml:space="preserve">         Option 2: No signaling is needed </w:t>
      </w:r>
    </w:p>
    <w:p w:rsidR="0070383C" w:rsidRPr="0059367C" w:rsidRDefault="004D54DB" w:rsidP="0070383C">
      <w:pPr>
        <w:autoSpaceDE w:val="0"/>
        <w:autoSpaceDN w:val="0"/>
        <w:adjustRightInd w:val="0"/>
        <w:spacing w:after="0" w:afterAutospacing="0"/>
        <w:ind w:left="1440"/>
        <w:rPr>
          <w:rFonts w:eastAsia="MS Mincho"/>
          <w:i/>
          <w:sz w:val="20"/>
          <w:lang w:val="en-US" w:eastAsia="zh-CN"/>
        </w:rPr>
      </w:pPr>
      <w:proofErr w:type="gramStart"/>
      <w:r w:rsidRPr="004D54DB">
        <w:rPr>
          <w:rFonts w:eastAsia="MS Mincho"/>
          <w:i/>
          <w:sz w:val="20"/>
          <w:lang w:val="en-US" w:eastAsia="zh-CN"/>
        </w:rPr>
        <w:t>o</w:t>
      </w:r>
      <w:proofErr w:type="gramEnd"/>
      <w:r w:rsidRPr="004D54DB">
        <w:rPr>
          <w:rFonts w:eastAsia="MS Mincho"/>
          <w:i/>
          <w:sz w:val="20"/>
          <w:lang w:val="en-US" w:eastAsia="zh-CN"/>
        </w:rPr>
        <w:t xml:space="preserve">   Option 2-1: UE blind detection of DRS for rate matching</w:t>
      </w:r>
    </w:p>
    <w:p w:rsidR="0070383C" w:rsidRPr="0059367C" w:rsidRDefault="004D54DB" w:rsidP="0070383C">
      <w:pPr>
        <w:autoSpaceDE w:val="0"/>
        <w:autoSpaceDN w:val="0"/>
        <w:adjustRightInd w:val="0"/>
        <w:spacing w:after="0" w:afterAutospacing="0"/>
        <w:ind w:left="1440"/>
        <w:rPr>
          <w:rFonts w:eastAsia="MS Mincho"/>
          <w:i/>
          <w:sz w:val="20"/>
          <w:lang w:val="en-US" w:eastAsia="zh-CN"/>
        </w:rPr>
      </w:pPr>
      <w:proofErr w:type="gramStart"/>
      <w:r w:rsidRPr="004D54DB">
        <w:rPr>
          <w:rFonts w:eastAsia="MS Mincho"/>
          <w:i/>
          <w:sz w:val="20"/>
          <w:lang w:val="en-US" w:eastAsia="zh-CN"/>
        </w:rPr>
        <w:t>o</w:t>
      </w:r>
      <w:proofErr w:type="gramEnd"/>
      <w:r w:rsidRPr="004D54DB">
        <w:rPr>
          <w:rFonts w:eastAsia="MS Mincho"/>
          <w:i/>
          <w:sz w:val="20"/>
          <w:lang w:val="en-US" w:eastAsia="zh-CN"/>
        </w:rPr>
        <w:t xml:space="preserve">   Option 2-2: PDSCH is always rate matched around DRS within the DMTC window</w:t>
      </w:r>
    </w:p>
    <w:p w:rsidR="0036499D" w:rsidRPr="0059367C" w:rsidRDefault="004D54DB" w:rsidP="001E3620">
      <w:pPr>
        <w:spacing w:before="48" w:after="48" w:afterAutospacing="0"/>
        <w:jc w:val="both"/>
        <w:rPr>
          <w:rFonts w:eastAsiaTheme="minorEastAsia"/>
          <w:szCs w:val="21"/>
          <w:lang w:val="en-US" w:eastAsia="zh-CN"/>
        </w:rPr>
      </w:pPr>
      <w:r w:rsidRPr="004D54DB">
        <w:rPr>
          <w:rFonts w:eastAsia="MS Mincho"/>
          <w:i/>
          <w:sz w:val="20"/>
          <w:lang w:val="en-US" w:eastAsia="zh-CN"/>
        </w:rPr>
        <w:t>Decide if DRS can be multiplexed with PDSCH in subframes other than subframes 0 and 5, and if so select one of the options in RAN1#83.</w:t>
      </w:r>
      <w:r>
        <w:rPr>
          <w:szCs w:val="21"/>
          <w:lang w:val="en-US" w:eastAsia="zh-CN"/>
        </w:rPr>
        <w:t xml:space="preserve">In this contribution, we discuss the remaining issues of LAA frame structure and </w:t>
      </w:r>
      <w:r w:rsidR="0059367C">
        <w:rPr>
          <w:lang w:val="en-US"/>
        </w:rPr>
        <w:t>signaling</w:t>
      </w:r>
      <w:r w:rsidR="00317A3A" w:rsidRPr="0059367C">
        <w:rPr>
          <w:lang w:val="en-US"/>
        </w:rPr>
        <w:t xml:space="preserve"> </w:t>
      </w:r>
      <w:r w:rsidR="0070383C" w:rsidRPr="0059367C">
        <w:rPr>
          <w:lang w:val="en-US"/>
        </w:rPr>
        <w:t>aspects</w:t>
      </w:r>
      <w:r w:rsidR="00317A3A" w:rsidRPr="0059367C">
        <w:rPr>
          <w:rFonts w:eastAsiaTheme="minorEastAsia"/>
          <w:lang w:val="en-US" w:eastAsia="zh-CN"/>
        </w:rPr>
        <w:t xml:space="preserve"> in details.</w:t>
      </w:r>
    </w:p>
    <w:p w:rsidR="00416950" w:rsidRPr="0059367C" w:rsidRDefault="007B5991" w:rsidP="00541F1F">
      <w:pPr>
        <w:pStyle w:val="Heading1"/>
        <w:keepLines/>
        <w:pBdr>
          <w:top w:val="single" w:sz="12" w:space="3" w:color="auto"/>
        </w:pBdr>
        <w:tabs>
          <w:tab w:val="clear" w:pos="0"/>
        </w:tabs>
        <w:spacing w:after="156" w:afterAutospacing="0"/>
        <w:jc w:val="both"/>
        <w:rPr>
          <w:rFonts w:ascii="Times New Roman" w:hAnsi="Times New Roman"/>
          <w:b/>
          <w:szCs w:val="28"/>
          <w:lang w:val="en-US" w:eastAsia="zh-CN"/>
        </w:rPr>
      </w:pPr>
      <w:r w:rsidRPr="0059367C">
        <w:rPr>
          <w:rFonts w:ascii="Times New Roman" w:hAnsi="Times New Roman"/>
          <w:b/>
          <w:szCs w:val="28"/>
          <w:lang w:val="en-US" w:eastAsia="zh-CN"/>
        </w:rPr>
        <w:lastRenderedPageBreak/>
        <w:t xml:space="preserve">DL frame structure and </w:t>
      </w:r>
      <w:r w:rsidR="0059367C">
        <w:rPr>
          <w:rFonts w:ascii="Times New Roman" w:hAnsi="Times New Roman"/>
          <w:b/>
          <w:szCs w:val="28"/>
          <w:lang w:val="en-US" w:eastAsia="zh-CN"/>
        </w:rPr>
        <w:t>signaling</w:t>
      </w:r>
    </w:p>
    <w:p w:rsidR="0093606B" w:rsidRPr="0059367C" w:rsidRDefault="004D54DB" w:rsidP="0093606B">
      <w:pPr>
        <w:spacing w:before="48" w:after="48" w:afterAutospacing="0"/>
        <w:jc w:val="both"/>
        <w:rPr>
          <w:rFonts w:eastAsiaTheme="minorEastAsia"/>
          <w:sz w:val="20"/>
          <w:lang w:val="en-US" w:eastAsia="zh-CN"/>
        </w:rPr>
      </w:pPr>
      <w:r>
        <w:rPr>
          <w:rFonts w:eastAsiaTheme="minorEastAsia"/>
          <w:sz w:val="20"/>
          <w:lang w:val="en-US" w:eastAsia="zh-CN"/>
        </w:rPr>
        <w:t xml:space="preserve">Due to randomness of LBT Cat 4, LAA </w:t>
      </w:r>
      <w:proofErr w:type="spellStart"/>
      <w:r>
        <w:rPr>
          <w:rFonts w:eastAsiaTheme="minorEastAsia"/>
          <w:sz w:val="20"/>
          <w:lang w:val="en-US" w:eastAsia="zh-CN"/>
        </w:rPr>
        <w:t>eNBs</w:t>
      </w:r>
      <w:proofErr w:type="spellEnd"/>
      <w:r>
        <w:rPr>
          <w:rFonts w:eastAsiaTheme="minorEastAsia"/>
          <w:sz w:val="20"/>
          <w:lang w:val="en-US" w:eastAsia="zh-CN"/>
        </w:rPr>
        <w:t xml:space="preserve"> may access channel at any time in a subframe where LBT is performed. As a consequence, channel access time may not be at the boundary of a LBT subframe or even not at an OFDM symbol boundary. To utilize the unlicensed carrier efficiently, partial TTI or floating TTI can be considered.</w:t>
      </w:r>
    </w:p>
    <w:p w:rsidR="0093606B" w:rsidRPr="0059367C" w:rsidRDefault="004D54DB" w:rsidP="0093606B">
      <w:pPr>
        <w:spacing w:before="48" w:after="48" w:afterAutospacing="0"/>
        <w:jc w:val="both"/>
        <w:rPr>
          <w:rFonts w:eastAsiaTheme="minorEastAsia"/>
          <w:sz w:val="20"/>
          <w:lang w:val="en-US" w:eastAsia="zh-CN"/>
        </w:rPr>
      </w:pPr>
      <w:r>
        <w:rPr>
          <w:rFonts w:eastAsiaTheme="minorEastAsia"/>
          <w:sz w:val="20"/>
          <w:lang w:val="en-US" w:eastAsia="zh-CN"/>
        </w:rPr>
        <w:t>Other than the initial and/or ending partial subframe, all the other subframes during the channel occupancy time are aligned with the licensed PCell. Thus, existing mechanisms related to both self and cross carrier scheduling, HARQ timing determination and CSI feedback timing can be reused for LAA.</w:t>
      </w:r>
    </w:p>
    <w:p w:rsidR="0093606B" w:rsidRPr="0059367C" w:rsidRDefault="004D54DB" w:rsidP="0093606B">
      <w:pPr>
        <w:spacing w:before="48" w:after="48" w:afterAutospacing="0"/>
        <w:jc w:val="both"/>
        <w:rPr>
          <w:rFonts w:eastAsiaTheme="minorEastAsia"/>
          <w:b/>
          <w:sz w:val="20"/>
          <w:lang w:val="en-US" w:eastAsia="zh-CN"/>
        </w:rPr>
      </w:pPr>
      <w:r>
        <w:rPr>
          <w:rFonts w:eastAsiaTheme="minorEastAsia"/>
          <w:sz w:val="20"/>
          <w:lang w:val="en-US" w:eastAsia="zh-CN"/>
        </w:rPr>
        <w:t xml:space="preserve">For floating TTI, the handling of partial subframe for data transmission is avoided. Existing PDSCH scheduling can be reused without considering the variable available number of OFDM symbols. However, all the floating subframes on the unlicensed SCell during the channel occupancy time may not be aligned with the subframe boundary of the licensed PCell. In other words, a floating subframe on LAA SCell will likely cross the boundary of two subframes on PCell. Furthermore, due to the randomness of the starting position of floating subframe on LAA SCell, the portions of the floating subframe corresponding to those two PCell subframes can vary over time. As a consequence, timing relationships for cross carrier scheduling, HARQ timing determination and CSI feedback timing for those floating subframes need much more specification work. Considering the specification efforts and complexity to support the three options, we have the following </w:t>
      </w:r>
      <w:proofErr w:type="spellStart"/>
      <w:r>
        <w:rPr>
          <w:rFonts w:eastAsiaTheme="minorEastAsia"/>
          <w:sz w:val="20"/>
          <w:lang w:val="en-US" w:eastAsia="zh-CN"/>
        </w:rPr>
        <w:t>proposal.</w:t>
      </w:r>
      <w:r>
        <w:rPr>
          <w:rFonts w:eastAsiaTheme="minorEastAsia"/>
          <w:b/>
          <w:sz w:val="20"/>
          <w:lang w:val="en-US" w:eastAsia="zh-CN"/>
        </w:rPr>
        <w:t>Proposal</w:t>
      </w:r>
      <w:proofErr w:type="spellEnd"/>
      <w:r>
        <w:rPr>
          <w:rFonts w:eastAsiaTheme="minorEastAsia"/>
          <w:b/>
          <w:sz w:val="20"/>
          <w:lang w:val="en-US" w:eastAsia="zh-CN"/>
        </w:rPr>
        <w:t xml:space="preserve"> 1: a DL transport block is only transmitted on a subset or all of the OFDM symbols in the DL subframe.</w:t>
      </w:r>
    </w:p>
    <w:p w:rsidR="008A3E79" w:rsidRPr="0059367C" w:rsidRDefault="004D54DB" w:rsidP="0025412F">
      <w:pPr>
        <w:spacing w:before="48" w:after="48" w:afterAutospacing="0"/>
        <w:jc w:val="both"/>
        <w:rPr>
          <w:szCs w:val="21"/>
          <w:lang w:val="en-US" w:eastAsia="zh-CN"/>
        </w:rPr>
      </w:pPr>
      <w:r>
        <w:rPr>
          <w:szCs w:val="21"/>
          <w:lang w:val="en-US" w:eastAsia="zh-CN"/>
        </w:rPr>
        <w:t xml:space="preserve">There will be two types of partial subframe as listed below, which are shown in Figure </w:t>
      </w:r>
      <w:r w:rsidR="00C5403F">
        <w:rPr>
          <w:szCs w:val="21"/>
          <w:lang w:val="en-US" w:eastAsia="zh-CN"/>
        </w:rPr>
        <w:t>1</w:t>
      </w:r>
      <w:r>
        <w:rPr>
          <w:szCs w:val="21"/>
          <w:lang w:val="en-US" w:eastAsia="zh-CN"/>
        </w:rPr>
        <w:t>.</w:t>
      </w:r>
    </w:p>
    <w:p w:rsidR="008A3E79" w:rsidRPr="0059367C" w:rsidRDefault="004D54DB" w:rsidP="0025412F">
      <w:pPr>
        <w:spacing w:before="48" w:after="48" w:afterAutospacing="0"/>
        <w:jc w:val="both"/>
        <w:rPr>
          <w:szCs w:val="21"/>
          <w:lang w:val="en-US" w:eastAsia="zh-CN"/>
        </w:rPr>
      </w:pPr>
      <w:r>
        <w:rPr>
          <w:szCs w:val="21"/>
          <w:lang w:val="en-US" w:eastAsia="zh-CN"/>
        </w:rPr>
        <w:t xml:space="preserve">Ending partial subframe: start at the subframe boundary and end at the middle of </w:t>
      </w:r>
      <w:r w:rsidR="00C5403F">
        <w:rPr>
          <w:szCs w:val="21"/>
          <w:lang w:val="en-US" w:eastAsia="zh-CN"/>
        </w:rPr>
        <w:t xml:space="preserve">a </w:t>
      </w:r>
      <w:r>
        <w:rPr>
          <w:szCs w:val="21"/>
          <w:lang w:val="en-US" w:eastAsia="zh-CN"/>
        </w:rPr>
        <w:t>subframe.</w:t>
      </w:r>
    </w:p>
    <w:p w:rsidR="00DF38E0" w:rsidRPr="0059367C" w:rsidRDefault="004D54DB" w:rsidP="0025412F">
      <w:pPr>
        <w:spacing w:before="48" w:after="48" w:afterAutospacing="0"/>
        <w:jc w:val="both"/>
        <w:rPr>
          <w:szCs w:val="21"/>
          <w:lang w:val="en-US" w:eastAsia="zh-CN"/>
        </w:rPr>
      </w:pPr>
      <w:r>
        <w:rPr>
          <w:szCs w:val="21"/>
          <w:lang w:val="en-US" w:eastAsia="zh-CN"/>
        </w:rPr>
        <w:t>Initial partial subframe: start at the middle of</w:t>
      </w:r>
      <w:r w:rsidR="00C5403F">
        <w:rPr>
          <w:szCs w:val="21"/>
          <w:lang w:val="en-US" w:eastAsia="zh-CN"/>
        </w:rPr>
        <w:t xml:space="preserve"> a</w:t>
      </w:r>
      <w:r>
        <w:rPr>
          <w:szCs w:val="21"/>
          <w:lang w:val="en-US" w:eastAsia="zh-CN"/>
        </w:rPr>
        <w:t xml:space="preserve"> subframe and end at the subframe boundary.</w:t>
      </w:r>
    </w:p>
    <w:p w:rsidR="00C5403F" w:rsidRDefault="00C5403F">
      <w:pPr>
        <w:spacing w:after="0" w:afterAutospacing="0"/>
        <w:jc w:val="center"/>
        <w:rPr>
          <w:sz w:val="20"/>
          <w:lang w:val="en-US" w:eastAsia="zh-CN"/>
        </w:rPr>
      </w:pPr>
      <w:r>
        <w:object w:dxaOrig="16167" w:dyaOrig="3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7.95pt;height:112.9pt" o:ole="">
            <v:imagedata r:id="rId8" o:title=""/>
          </v:shape>
          <o:OLEObject Type="Embed" ProgID="Visio.Drawing.11" ShapeID="_x0000_i1026" DrawAspect="Content" ObjectID="_1508316271" r:id="rId9"/>
        </w:object>
      </w:r>
      <w:r w:rsidR="00DF38E0" w:rsidRPr="0059367C">
        <w:rPr>
          <w:sz w:val="20"/>
          <w:lang w:val="en-US" w:eastAsia="zh-CN"/>
        </w:rPr>
        <w:t xml:space="preserve">Figure </w:t>
      </w:r>
      <w:r w:rsidR="00C63FAB" w:rsidRPr="0059367C">
        <w:rPr>
          <w:sz w:val="20"/>
          <w:lang w:val="en-US" w:eastAsia="zh-CN"/>
        </w:rPr>
        <w:t>1</w:t>
      </w:r>
      <w:r w:rsidR="00DF38E0" w:rsidRPr="0059367C">
        <w:rPr>
          <w:sz w:val="20"/>
          <w:lang w:val="en-US" w:eastAsia="zh-CN"/>
        </w:rPr>
        <w:t xml:space="preserve">: </w:t>
      </w:r>
      <w:r>
        <w:rPr>
          <w:sz w:val="20"/>
          <w:lang w:val="en-US" w:eastAsia="zh-CN"/>
        </w:rPr>
        <w:t>Initial</w:t>
      </w:r>
      <w:r w:rsidR="00DF38E0" w:rsidRPr="0059367C">
        <w:rPr>
          <w:sz w:val="20"/>
          <w:lang w:val="en-US" w:eastAsia="zh-CN"/>
        </w:rPr>
        <w:t xml:space="preserve"> and </w:t>
      </w:r>
      <w:r>
        <w:rPr>
          <w:sz w:val="20"/>
          <w:lang w:val="en-US" w:eastAsia="zh-CN"/>
        </w:rPr>
        <w:t>ending partial</w:t>
      </w:r>
      <w:r w:rsidR="00DF38E0" w:rsidRPr="0059367C">
        <w:rPr>
          <w:sz w:val="20"/>
          <w:lang w:val="en-US" w:eastAsia="zh-CN"/>
        </w:rPr>
        <w:t xml:space="preserve"> subframe for </w:t>
      </w:r>
      <w:r w:rsidRPr="0059367C">
        <w:rPr>
          <w:sz w:val="20"/>
          <w:lang w:val="en-US" w:eastAsia="zh-CN"/>
        </w:rPr>
        <w:t>L</w:t>
      </w:r>
      <w:r>
        <w:rPr>
          <w:sz w:val="20"/>
          <w:lang w:val="en-US" w:eastAsia="zh-CN"/>
        </w:rPr>
        <w:t>AA</w:t>
      </w:r>
    </w:p>
    <w:p w:rsidR="00C5403F" w:rsidRDefault="00670D70">
      <w:pPr>
        <w:pStyle w:val="Heading2"/>
        <w:spacing w:after="120" w:afterAutospacing="0" w:line="240" w:lineRule="auto"/>
        <w:rPr>
          <w:rFonts w:ascii="Times New Roman" w:eastAsiaTheme="minorEastAsia" w:hAnsi="Times New Roman"/>
          <w:b/>
          <w:sz w:val="28"/>
          <w:szCs w:val="28"/>
          <w:lang w:val="en-US" w:eastAsia="zh-CN"/>
        </w:rPr>
      </w:pPr>
      <w:r w:rsidRPr="0059367C" w:rsidDel="00670D70">
        <w:rPr>
          <w:rFonts w:ascii="Times New Roman" w:eastAsiaTheme="minorEastAsia" w:hAnsi="Times New Roman"/>
          <w:b/>
          <w:sz w:val="28"/>
          <w:szCs w:val="28"/>
          <w:lang w:val="en-US" w:eastAsia="zh-CN"/>
        </w:rPr>
        <w:t xml:space="preserve"> </w:t>
      </w:r>
      <w:r w:rsidR="00200289" w:rsidRPr="0059367C">
        <w:rPr>
          <w:rFonts w:ascii="Times New Roman" w:eastAsiaTheme="minorEastAsia" w:hAnsi="Times New Roman"/>
          <w:b/>
          <w:sz w:val="28"/>
          <w:szCs w:val="28"/>
          <w:lang w:val="en-US" w:eastAsia="zh-CN"/>
        </w:rPr>
        <w:t>End</w:t>
      </w:r>
      <w:r w:rsidR="0025412F" w:rsidRPr="0059367C">
        <w:rPr>
          <w:rFonts w:ascii="Times New Roman" w:eastAsiaTheme="minorEastAsia" w:hAnsi="Times New Roman"/>
          <w:b/>
          <w:sz w:val="28"/>
          <w:szCs w:val="28"/>
          <w:lang w:val="en-US" w:eastAsia="zh-CN"/>
        </w:rPr>
        <w:t>ing</w:t>
      </w:r>
      <w:r w:rsidR="00200289" w:rsidRPr="0059367C">
        <w:rPr>
          <w:rFonts w:ascii="Times New Roman" w:eastAsiaTheme="minorEastAsia" w:hAnsi="Times New Roman"/>
          <w:b/>
          <w:sz w:val="28"/>
          <w:szCs w:val="28"/>
          <w:lang w:val="en-US" w:eastAsia="zh-CN"/>
        </w:rPr>
        <w:t xml:space="preserve"> Partial Subframe</w:t>
      </w:r>
    </w:p>
    <w:p w:rsidR="0025412F" w:rsidRPr="0059367C" w:rsidRDefault="004D54DB" w:rsidP="0025412F">
      <w:pPr>
        <w:spacing w:before="48" w:after="48" w:afterAutospacing="0"/>
        <w:jc w:val="both"/>
        <w:rPr>
          <w:rFonts w:eastAsiaTheme="minorEastAsia"/>
          <w:szCs w:val="21"/>
          <w:lang w:val="en-US" w:eastAsia="zh-CN"/>
        </w:rPr>
      </w:pPr>
      <w:r>
        <w:rPr>
          <w:rFonts w:eastAsiaTheme="minorEastAsia"/>
          <w:szCs w:val="21"/>
          <w:lang w:val="en-US" w:eastAsia="zh-CN"/>
        </w:rPr>
        <w:t xml:space="preserve">For the </w:t>
      </w:r>
      <w:r>
        <w:rPr>
          <w:szCs w:val="21"/>
          <w:lang w:val="en-US" w:eastAsia="zh-CN"/>
        </w:rPr>
        <w:t>ending partial subframe</w:t>
      </w:r>
      <w:r>
        <w:rPr>
          <w:rFonts w:eastAsiaTheme="minorEastAsia"/>
          <w:szCs w:val="21"/>
          <w:lang w:val="en-US" w:eastAsia="zh-CN"/>
        </w:rPr>
        <w:t xml:space="preserve">, </w:t>
      </w:r>
      <w:r w:rsidR="002F2068" w:rsidRPr="0059367C">
        <w:rPr>
          <w:rFonts w:eastAsiaTheme="minorEastAsia"/>
          <w:sz w:val="20"/>
          <w:lang w:val="en-US" w:eastAsia="zh-CN"/>
        </w:rPr>
        <w:t>the following agreements were reached</w:t>
      </w:r>
      <w:r w:rsidR="00382AEA" w:rsidRPr="0059367C">
        <w:rPr>
          <w:rFonts w:eastAsiaTheme="minorEastAsia"/>
          <w:sz w:val="20"/>
          <w:lang w:val="en-US" w:eastAsia="zh-CN"/>
        </w:rPr>
        <w:t xml:space="preserve"> in the RAN1#82b meeting</w:t>
      </w:r>
      <w:r w:rsidR="002F79EC" w:rsidRPr="0059367C">
        <w:rPr>
          <w:rFonts w:eastAsiaTheme="minorEastAsia"/>
          <w:sz w:val="20"/>
          <w:lang w:val="en-US" w:eastAsia="zh-CN"/>
        </w:rPr>
        <w:t xml:space="preserve"> and email discussion</w:t>
      </w:r>
      <w:r w:rsidR="00382AEA" w:rsidRPr="0059367C">
        <w:rPr>
          <w:rFonts w:eastAsiaTheme="minorEastAsia"/>
          <w:sz w:val="20"/>
          <w:lang w:val="en-US" w:eastAsia="zh-CN"/>
        </w:rPr>
        <w:t xml:space="preserve">. </w:t>
      </w:r>
    </w:p>
    <w:p w:rsidR="00C81498" w:rsidRPr="0059367C" w:rsidRDefault="002F2068">
      <w:pPr>
        <w:numPr>
          <w:ilvl w:val="0"/>
          <w:numId w:val="13"/>
        </w:numPr>
        <w:tabs>
          <w:tab w:val="clear" w:pos="720"/>
          <w:tab w:val="num" w:pos="930"/>
        </w:tabs>
        <w:spacing w:after="0" w:afterAutospacing="0"/>
        <w:rPr>
          <w:rFonts w:eastAsia="MS Mincho"/>
          <w:i/>
          <w:lang w:val="en-US"/>
        </w:rPr>
      </w:pPr>
      <w:r w:rsidRPr="0059367C">
        <w:rPr>
          <w:rFonts w:eastAsia="MS Mincho"/>
          <w:i/>
          <w:lang w:val="en-US"/>
        </w:rPr>
        <w:t xml:space="preserve">DL transport block in the last subframe of a DL </w:t>
      </w:r>
      <w:proofErr w:type="spellStart"/>
      <w:r w:rsidRPr="0059367C">
        <w:rPr>
          <w:rFonts w:eastAsia="MS Mincho"/>
          <w:i/>
          <w:lang w:val="en-US"/>
        </w:rPr>
        <w:t>Tx</w:t>
      </w:r>
      <w:proofErr w:type="spellEnd"/>
      <w:r w:rsidRPr="0059367C">
        <w:rPr>
          <w:rFonts w:eastAsia="MS Mincho"/>
          <w:i/>
          <w:lang w:val="en-US"/>
        </w:rPr>
        <w:t xml:space="preserve"> burst can be transmitted using </w:t>
      </w:r>
      <w:proofErr w:type="spellStart"/>
      <w:r w:rsidRPr="0059367C">
        <w:rPr>
          <w:rFonts w:eastAsia="MS Mincho"/>
          <w:i/>
          <w:lang w:val="en-US"/>
        </w:rPr>
        <w:t>DwPTS</w:t>
      </w:r>
      <w:proofErr w:type="spellEnd"/>
      <w:r w:rsidRPr="0059367C">
        <w:rPr>
          <w:rFonts w:eastAsia="MS Mincho"/>
          <w:i/>
          <w:lang w:val="en-US"/>
        </w:rPr>
        <w:t xml:space="preserve"> structure, or a full subframe</w:t>
      </w:r>
    </w:p>
    <w:p w:rsidR="00670D70" w:rsidRPr="0059367C" w:rsidRDefault="00670D70" w:rsidP="00670D70">
      <w:pPr>
        <w:pStyle w:val="ListParagraph"/>
        <w:numPr>
          <w:ilvl w:val="0"/>
          <w:numId w:val="13"/>
        </w:numPr>
        <w:autoSpaceDE w:val="0"/>
        <w:autoSpaceDN w:val="0"/>
        <w:adjustRightInd w:val="0"/>
        <w:spacing w:after="0" w:afterAutospacing="0"/>
        <w:ind w:firstLineChars="0"/>
        <w:rPr>
          <w:rFonts w:eastAsia="MS Mincho"/>
          <w:i/>
          <w:lang w:eastAsia="zh-CN"/>
        </w:rPr>
      </w:pPr>
      <w:r w:rsidRPr="0059367C">
        <w:rPr>
          <w:rFonts w:eastAsia="MS Mincho"/>
          <w:i/>
          <w:lang w:eastAsia="zh-CN"/>
        </w:rPr>
        <w:t xml:space="preserve">Signaling the presence of end DL partial subframes is supported in LAA. </w:t>
      </w:r>
    </w:p>
    <w:p w:rsidR="00A668A9" w:rsidRPr="0059367C" w:rsidRDefault="004D54DB" w:rsidP="0025412F">
      <w:pPr>
        <w:spacing w:before="48" w:after="48" w:afterAutospacing="0"/>
        <w:jc w:val="both"/>
        <w:rPr>
          <w:sz w:val="20"/>
          <w:lang w:val="en-US" w:eastAsia="zh-CN"/>
        </w:rPr>
      </w:pPr>
      <w:r>
        <w:rPr>
          <w:sz w:val="20"/>
          <w:lang w:val="en-US" w:eastAsia="zh-CN"/>
        </w:rPr>
        <w:t xml:space="preserve">In addition to the presence of ending partial subframe, we think the number of OFDM symbols for the ending partial subframe should be indicated to UE for UE data processing as well. </w:t>
      </w:r>
      <w:r>
        <w:rPr>
          <w:rFonts w:eastAsiaTheme="minorEastAsia"/>
          <w:sz w:val="20"/>
          <w:lang w:val="en-US" w:eastAsia="zh-CN"/>
        </w:rPr>
        <w:t xml:space="preserve">Due to randomness of a successful CCA and different TXOP requirement, the </w:t>
      </w:r>
      <w:r>
        <w:rPr>
          <w:sz w:val="20"/>
          <w:lang w:val="en-US" w:eastAsia="zh-CN"/>
        </w:rPr>
        <w:t xml:space="preserve">number of OFDM symbols for the ending subframe varies from 1 to 14. Hence, an </w:t>
      </w:r>
      <w:r w:rsidR="00C5403F">
        <w:rPr>
          <w:sz w:val="20"/>
          <w:lang w:val="en-US" w:eastAsia="zh-CN"/>
        </w:rPr>
        <w:t>extension</w:t>
      </w:r>
      <w:r>
        <w:rPr>
          <w:sz w:val="20"/>
          <w:lang w:val="en-US" w:eastAsia="zh-CN"/>
        </w:rPr>
        <w:t xml:space="preserve"> of </w:t>
      </w:r>
      <w:proofErr w:type="spellStart"/>
      <w:r>
        <w:rPr>
          <w:sz w:val="20"/>
          <w:lang w:val="en-US" w:eastAsia="zh-CN"/>
        </w:rPr>
        <w:t>DwPTS</w:t>
      </w:r>
      <w:proofErr w:type="spellEnd"/>
      <w:r>
        <w:rPr>
          <w:sz w:val="20"/>
          <w:lang w:val="en-US" w:eastAsia="zh-CN"/>
        </w:rPr>
        <w:t xml:space="preserve"> structure for ending partial subframe should be considered.</w:t>
      </w:r>
    </w:p>
    <w:p w:rsidR="005F52FA" w:rsidRPr="0059367C" w:rsidRDefault="004D54DB" w:rsidP="0025412F">
      <w:pPr>
        <w:spacing w:before="48" w:after="48" w:afterAutospacing="0"/>
        <w:jc w:val="both"/>
        <w:rPr>
          <w:rFonts w:eastAsiaTheme="minorEastAsia"/>
          <w:sz w:val="20"/>
          <w:lang w:val="en-US" w:eastAsia="zh-CN"/>
        </w:rPr>
      </w:pPr>
      <w:r>
        <w:rPr>
          <w:rFonts w:eastAsiaTheme="minorEastAsia"/>
          <w:sz w:val="20"/>
          <w:lang w:val="en-US" w:eastAsia="zh-CN"/>
        </w:rPr>
        <w:lastRenderedPageBreak/>
        <w:t xml:space="preserve">Take standardization effort, timeline of Rel-13 and overhead of </w:t>
      </w:r>
      <w:r w:rsidR="0059367C">
        <w:rPr>
          <w:rFonts w:eastAsiaTheme="minorEastAsia"/>
          <w:sz w:val="20"/>
          <w:lang w:val="en-US" w:eastAsia="zh-CN"/>
        </w:rPr>
        <w:t>signaling</w:t>
      </w:r>
      <w:r w:rsidR="009871C2" w:rsidRPr="0059367C">
        <w:rPr>
          <w:rFonts w:eastAsiaTheme="minorEastAsia"/>
          <w:sz w:val="20"/>
          <w:lang w:val="en-US" w:eastAsia="zh-CN"/>
        </w:rPr>
        <w:t xml:space="preserve"> into consideration, </w:t>
      </w:r>
      <w:r w:rsidR="009A2E91" w:rsidRPr="0059367C">
        <w:rPr>
          <w:rFonts w:eastAsiaTheme="minorEastAsia"/>
          <w:sz w:val="20"/>
          <w:lang w:val="en-US" w:eastAsia="zh-CN"/>
        </w:rPr>
        <w:t xml:space="preserve">the </w:t>
      </w:r>
      <w:r w:rsidR="002F79EC" w:rsidRPr="0059367C">
        <w:rPr>
          <w:rFonts w:eastAsiaTheme="minorEastAsia"/>
          <w:sz w:val="20"/>
          <w:lang w:val="en-US" w:eastAsia="zh-CN"/>
        </w:rPr>
        <w:t xml:space="preserve">set of OFDM symbols for </w:t>
      </w:r>
      <w:r w:rsidR="002F79EC" w:rsidRPr="0059367C">
        <w:rPr>
          <w:sz w:val="20"/>
          <w:lang w:val="en-US" w:eastAsia="zh-CN"/>
        </w:rPr>
        <w:t>e</w:t>
      </w:r>
      <w:r>
        <w:rPr>
          <w:sz w:val="20"/>
          <w:lang w:val="en-US" w:eastAsia="zh-CN"/>
        </w:rPr>
        <w:t xml:space="preserve">nding partial subframe should be limited but covers most typical cases. For example, the set of </w:t>
      </w:r>
      <w:r>
        <w:rPr>
          <w:rFonts w:eastAsiaTheme="minorEastAsia"/>
          <w:sz w:val="20"/>
          <w:lang w:val="en-US" w:eastAsia="zh-CN"/>
        </w:rPr>
        <w:t xml:space="preserve">the </w:t>
      </w:r>
      <w:r>
        <w:rPr>
          <w:sz w:val="20"/>
          <w:lang w:val="en-US" w:eastAsia="zh-CN"/>
        </w:rPr>
        <w:t xml:space="preserve">number of OFDM symbols for </w:t>
      </w:r>
      <w:r w:rsidR="00C5403F">
        <w:rPr>
          <w:sz w:val="20"/>
          <w:lang w:val="en-US" w:eastAsia="zh-CN"/>
        </w:rPr>
        <w:t xml:space="preserve">the </w:t>
      </w:r>
      <w:r>
        <w:rPr>
          <w:sz w:val="20"/>
          <w:lang w:val="en-US" w:eastAsia="zh-CN"/>
        </w:rPr>
        <w:t xml:space="preserve">ending subframe is </w:t>
      </w:r>
      <w:r>
        <w:rPr>
          <w:rFonts w:eastAsiaTheme="minorEastAsia"/>
          <w:szCs w:val="21"/>
          <w:lang w:val="en-US" w:eastAsia="zh-CN"/>
        </w:rPr>
        <w:t xml:space="preserve">{3, 6, 7, 9, 10, 11, 12, </w:t>
      </w:r>
      <w:proofErr w:type="gramStart"/>
      <w:r>
        <w:rPr>
          <w:rFonts w:eastAsiaTheme="minorEastAsia"/>
          <w:szCs w:val="21"/>
          <w:lang w:val="en-US" w:eastAsia="zh-CN"/>
        </w:rPr>
        <w:t>14</w:t>
      </w:r>
      <w:proofErr w:type="gramEnd"/>
      <w:r>
        <w:rPr>
          <w:rFonts w:eastAsiaTheme="minorEastAsia"/>
          <w:szCs w:val="21"/>
          <w:lang w:val="en-US" w:eastAsia="zh-CN"/>
        </w:rPr>
        <w:t xml:space="preserve">}. “3” OFDM symbols for ending partial subframe could be used for UL grant while “14” represents a full subframe. Three bits can be used to indicate </w:t>
      </w:r>
      <w:r>
        <w:rPr>
          <w:rFonts w:eastAsiaTheme="minorEastAsia"/>
          <w:sz w:val="20"/>
          <w:lang w:val="en-US" w:eastAsia="zh-CN"/>
        </w:rPr>
        <w:t xml:space="preserve">the </w:t>
      </w:r>
      <w:r>
        <w:rPr>
          <w:sz w:val="20"/>
          <w:lang w:val="en-US" w:eastAsia="zh-CN"/>
        </w:rPr>
        <w:t xml:space="preserve">number of OFDM symbols for </w:t>
      </w:r>
      <w:r w:rsidR="00C5403F">
        <w:rPr>
          <w:sz w:val="20"/>
          <w:lang w:val="en-US" w:eastAsia="zh-CN"/>
        </w:rPr>
        <w:t xml:space="preserve">the </w:t>
      </w:r>
      <w:r>
        <w:rPr>
          <w:sz w:val="20"/>
          <w:lang w:val="en-US" w:eastAsia="zh-CN"/>
        </w:rPr>
        <w:t xml:space="preserve">ending subframe. If </w:t>
      </w:r>
      <w:r w:rsidR="0059367C">
        <w:rPr>
          <w:sz w:val="20"/>
          <w:lang w:val="en-US" w:eastAsia="zh-CN"/>
        </w:rPr>
        <w:t>signaling</w:t>
      </w:r>
      <w:r w:rsidR="00485653" w:rsidRPr="0059367C">
        <w:rPr>
          <w:sz w:val="20"/>
          <w:lang w:val="en-US" w:eastAsia="zh-CN"/>
        </w:rPr>
        <w:t xml:space="preserve"> overhead is not a concern, then </w:t>
      </w:r>
      <w:r w:rsidR="00355EA2" w:rsidRPr="0059367C">
        <w:rPr>
          <w:rFonts w:eastAsiaTheme="minorEastAsia"/>
          <w:sz w:val="20"/>
          <w:lang w:val="en-US" w:eastAsia="zh-CN"/>
        </w:rPr>
        <w:t xml:space="preserve">4 bits can be considered for this </w:t>
      </w:r>
      <w:r w:rsidR="0059367C">
        <w:rPr>
          <w:rFonts w:eastAsiaTheme="minorEastAsia"/>
          <w:sz w:val="20"/>
          <w:lang w:val="en-US" w:eastAsia="zh-CN"/>
        </w:rPr>
        <w:t>signaling</w:t>
      </w:r>
      <w:r w:rsidR="00485653" w:rsidRPr="0059367C">
        <w:rPr>
          <w:rFonts w:eastAsiaTheme="minorEastAsia"/>
          <w:sz w:val="20"/>
          <w:lang w:val="en-US" w:eastAsia="zh-CN"/>
        </w:rPr>
        <w:t xml:space="preserve"> to cover all possible sizes of ending subframe</w:t>
      </w:r>
      <w:r w:rsidR="00355EA2" w:rsidRPr="0059367C">
        <w:rPr>
          <w:rFonts w:eastAsiaTheme="minorEastAsia"/>
          <w:sz w:val="20"/>
          <w:lang w:val="en-US" w:eastAsia="zh-CN"/>
        </w:rPr>
        <w:t>.</w:t>
      </w:r>
    </w:p>
    <w:p w:rsidR="00C5403F" w:rsidRDefault="00F42743">
      <w:pPr>
        <w:spacing w:after="0" w:afterAutospacing="0"/>
        <w:jc w:val="both"/>
        <w:rPr>
          <w:szCs w:val="21"/>
          <w:lang w:val="en-US" w:eastAsia="zh-CN"/>
        </w:rPr>
      </w:pPr>
      <w:r w:rsidRPr="0059367C">
        <w:rPr>
          <w:szCs w:val="21"/>
          <w:lang w:val="en-US" w:eastAsia="zh-CN"/>
        </w:rPr>
        <w:t xml:space="preserve">In every DL subframe in a burst, this </w:t>
      </w:r>
      <w:r w:rsidR="0059367C">
        <w:rPr>
          <w:szCs w:val="21"/>
          <w:lang w:val="en-US" w:eastAsia="zh-CN"/>
        </w:rPr>
        <w:t>signaling</w:t>
      </w:r>
      <w:r w:rsidRPr="0059367C">
        <w:rPr>
          <w:szCs w:val="21"/>
          <w:lang w:val="en-US" w:eastAsia="zh-CN"/>
        </w:rPr>
        <w:t xml:space="preserve"> (</w:t>
      </w:r>
      <w:r w:rsidR="00821FCA" w:rsidRPr="0059367C">
        <w:rPr>
          <w:rFonts w:eastAsiaTheme="minorEastAsia"/>
          <w:sz w:val="20"/>
          <w:lang w:val="en-US" w:eastAsia="zh-CN"/>
        </w:rPr>
        <w:t xml:space="preserve">the </w:t>
      </w:r>
      <w:r w:rsidR="00821FCA" w:rsidRPr="0059367C">
        <w:rPr>
          <w:sz w:val="20"/>
          <w:lang w:val="en-US" w:eastAsia="zh-CN"/>
        </w:rPr>
        <w:t xml:space="preserve">number of OFDM symbols for </w:t>
      </w:r>
      <w:r w:rsidR="00C5403F">
        <w:rPr>
          <w:sz w:val="20"/>
          <w:lang w:val="en-US" w:eastAsia="zh-CN"/>
        </w:rPr>
        <w:t xml:space="preserve">the </w:t>
      </w:r>
      <w:r w:rsidR="00485653" w:rsidRPr="0059367C">
        <w:rPr>
          <w:sz w:val="20"/>
          <w:lang w:val="en-US" w:eastAsia="zh-CN"/>
        </w:rPr>
        <w:t>ending</w:t>
      </w:r>
      <w:r w:rsidR="00821FCA" w:rsidRPr="0059367C">
        <w:rPr>
          <w:sz w:val="20"/>
          <w:lang w:val="en-US" w:eastAsia="zh-CN"/>
        </w:rPr>
        <w:t xml:space="preserve"> subframe</w:t>
      </w:r>
      <w:r w:rsidRPr="0059367C">
        <w:rPr>
          <w:szCs w:val="21"/>
          <w:lang w:val="en-US" w:eastAsia="zh-CN"/>
        </w:rPr>
        <w:t>)</w:t>
      </w:r>
      <w:r w:rsidR="00821FCA" w:rsidRPr="0059367C">
        <w:rPr>
          <w:szCs w:val="21"/>
          <w:lang w:val="en-US" w:eastAsia="zh-CN"/>
        </w:rPr>
        <w:t xml:space="preserve"> should be transmitted</w:t>
      </w:r>
      <w:r w:rsidRPr="0059367C">
        <w:rPr>
          <w:szCs w:val="21"/>
          <w:lang w:val="en-US" w:eastAsia="zh-CN"/>
        </w:rPr>
        <w:t xml:space="preserve">. </w:t>
      </w:r>
      <w:r w:rsidR="005A1ACD" w:rsidRPr="0059367C">
        <w:rPr>
          <w:szCs w:val="21"/>
          <w:lang w:val="en-US" w:eastAsia="zh-CN"/>
        </w:rPr>
        <w:t xml:space="preserve">Given that flexibility to have any subframe </w:t>
      </w:r>
      <w:r w:rsidR="00C5403F">
        <w:rPr>
          <w:szCs w:val="21"/>
          <w:lang w:val="en-US" w:eastAsia="zh-CN"/>
        </w:rPr>
        <w:t>as</w:t>
      </w:r>
      <w:r w:rsidR="00C5403F" w:rsidRPr="0059367C">
        <w:rPr>
          <w:szCs w:val="21"/>
          <w:lang w:val="en-US" w:eastAsia="zh-CN"/>
        </w:rPr>
        <w:t xml:space="preserve"> </w:t>
      </w:r>
      <w:r w:rsidR="005A1ACD" w:rsidRPr="0059367C">
        <w:rPr>
          <w:szCs w:val="21"/>
          <w:lang w:val="en-US" w:eastAsia="zh-CN"/>
        </w:rPr>
        <w:t xml:space="preserve">a partial subframe is essential for efficient use of unlicensed band spectrum when UL is eventually added, it makes sense for this information to be </w:t>
      </w:r>
      <w:r w:rsidR="004D54DB">
        <w:rPr>
          <w:szCs w:val="21"/>
          <w:lang w:val="en-US" w:eastAsia="zh-CN"/>
        </w:rPr>
        <w:t>signaled in every subframe. This also gives maximum flexibility for UE reception and minimizes linkages between different subframes.</w:t>
      </w:r>
    </w:p>
    <w:p w:rsidR="00C5403F" w:rsidRDefault="004D54DB">
      <w:pPr>
        <w:spacing w:before="120" w:after="0" w:afterAutospacing="0"/>
        <w:jc w:val="both"/>
        <w:rPr>
          <w:szCs w:val="21"/>
          <w:lang w:val="en-US" w:eastAsia="zh-CN"/>
        </w:rPr>
      </w:pPr>
      <w:r>
        <w:rPr>
          <w:szCs w:val="21"/>
          <w:lang w:val="en-US" w:eastAsia="zh-CN"/>
        </w:rPr>
        <w:t xml:space="preserve">A DCI should be considered to deliver this </w:t>
      </w:r>
      <w:r w:rsidR="0059367C">
        <w:rPr>
          <w:szCs w:val="21"/>
          <w:lang w:val="en-US" w:eastAsia="zh-CN"/>
        </w:rPr>
        <w:t>signaling</w:t>
      </w:r>
      <w:r w:rsidR="005876EB" w:rsidRPr="0059367C">
        <w:rPr>
          <w:szCs w:val="21"/>
          <w:lang w:val="en-US" w:eastAsia="zh-CN"/>
        </w:rPr>
        <w:t xml:space="preserve">. </w:t>
      </w:r>
      <w:r w:rsidR="00E438B9" w:rsidRPr="0059367C">
        <w:rPr>
          <w:szCs w:val="21"/>
          <w:lang w:val="en-US" w:eastAsia="zh-CN"/>
        </w:rPr>
        <w:t>A DCI in common search space (CSS) should be assigned for</w:t>
      </w:r>
      <w:r w:rsidR="00963A7E" w:rsidRPr="0059367C">
        <w:rPr>
          <w:szCs w:val="21"/>
          <w:lang w:val="en-US" w:eastAsia="zh-CN"/>
        </w:rPr>
        <w:t xml:space="preserve"> </w:t>
      </w:r>
      <w:r w:rsidR="0059367C">
        <w:rPr>
          <w:szCs w:val="21"/>
          <w:lang w:val="en-US" w:eastAsia="zh-CN"/>
        </w:rPr>
        <w:t>signaling</w:t>
      </w:r>
      <w:r w:rsidR="00E438B9" w:rsidRPr="0059367C">
        <w:rPr>
          <w:szCs w:val="21"/>
          <w:lang w:val="en-US" w:eastAsia="zh-CN"/>
        </w:rPr>
        <w:t xml:space="preserve"> the number of OFDM symbols for </w:t>
      </w:r>
      <w:r w:rsidR="00C5403F">
        <w:rPr>
          <w:szCs w:val="21"/>
          <w:lang w:val="en-US" w:eastAsia="zh-CN"/>
        </w:rPr>
        <w:t xml:space="preserve">the </w:t>
      </w:r>
      <w:r w:rsidR="00485653" w:rsidRPr="0059367C">
        <w:rPr>
          <w:szCs w:val="21"/>
          <w:lang w:val="en-US" w:eastAsia="zh-CN"/>
        </w:rPr>
        <w:t>ending</w:t>
      </w:r>
      <w:r w:rsidR="00E438B9" w:rsidRPr="0059367C">
        <w:rPr>
          <w:szCs w:val="21"/>
          <w:lang w:val="en-US" w:eastAsia="zh-CN"/>
        </w:rPr>
        <w:t xml:space="preserve"> subframe</w:t>
      </w:r>
      <w:r w:rsidR="004E2E0A" w:rsidRPr="0059367C">
        <w:rPr>
          <w:szCs w:val="21"/>
          <w:lang w:val="en-US" w:eastAsia="zh-CN"/>
        </w:rPr>
        <w:t>.</w:t>
      </w:r>
      <w:r w:rsidR="00161B44" w:rsidRPr="0059367C">
        <w:rPr>
          <w:szCs w:val="21"/>
          <w:lang w:val="en-US" w:eastAsia="zh-CN"/>
        </w:rPr>
        <w:t xml:space="preserve"> </w:t>
      </w:r>
      <w:r w:rsidR="00A24AD3" w:rsidRPr="0059367C">
        <w:rPr>
          <w:szCs w:val="21"/>
          <w:lang w:val="en-US" w:eastAsia="zh-CN"/>
        </w:rPr>
        <w:t xml:space="preserve">Other new </w:t>
      </w:r>
      <w:r w:rsidR="0059367C">
        <w:rPr>
          <w:szCs w:val="21"/>
          <w:lang w:val="en-US" w:eastAsia="zh-CN"/>
        </w:rPr>
        <w:t>signaling</w:t>
      </w:r>
      <w:r w:rsidR="00A24AD3" w:rsidRPr="0059367C">
        <w:rPr>
          <w:szCs w:val="21"/>
          <w:lang w:val="en-US" w:eastAsia="zh-CN"/>
        </w:rPr>
        <w:t xml:space="preserve"> (</w:t>
      </w:r>
      <w:r w:rsidR="00F4517C" w:rsidRPr="0059367C">
        <w:rPr>
          <w:szCs w:val="21"/>
          <w:lang w:val="en-US" w:eastAsia="zh-CN"/>
        </w:rPr>
        <w:t>e.g., number of DL subframe, the number of UL / other purpose subframe</w:t>
      </w:r>
      <w:r w:rsidR="00A24AD3" w:rsidRPr="0059367C">
        <w:rPr>
          <w:szCs w:val="21"/>
          <w:lang w:val="en-US" w:eastAsia="zh-CN"/>
        </w:rPr>
        <w:t>)</w:t>
      </w:r>
      <w:r w:rsidR="00E45B58" w:rsidRPr="0059367C">
        <w:rPr>
          <w:szCs w:val="21"/>
          <w:lang w:val="en-US" w:eastAsia="zh-CN"/>
        </w:rPr>
        <w:t xml:space="preserve"> can also be </w:t>
      </w:r>
      <w:r w:rsidR="00485653" w:rsidRPr="0059367C">
        <w:rPr>
          <w:szCs w:val="21"/>
          <w:lang w:val="en-US" w:eastAsia="zh-CN"/>
        </w:rPr>
        <w:t>contained in</w:t>
      </w:r>
      <w:r w:rsidR="00E45B58" w:rsidRPr="0059367C">
        <w:rPr>
          <w:szCs w:val="21"/>
          <w:lang w:val="en-US" w:eastAsia="zh-CN"/>
        </w:rPr>
        <w:t xml:space="preserve"> this DCI.</w:t>
      </w:r>
    </w:p>
    <w:p w:rsidR="00C5403F" w:rsidRDefault="004D54DB">
      <w:pPr>
        <w:spacing w:after="0" w:afterAutospacing="0"/>
        <w:jc w:val="both"/>
        <w:rPr>
          <w:rFonts w:eastAsiaTheme="minorEastAsia"/>
          <w:b/>
          <w:sz w:val="20"/>
          <w:lang w:val="en-US" w:eastAsia="zh-CN"/>
        </w:rPr>
      </w:pPr>
      <w:r w:rsidRPr="004D54DB">
        <w:rPr>
          <w:b/>
          <w:sz w:val="20"/>
          <w:lang w:val="en-US" w:eastAsia="zh-CN"/>
        </w:rPr>
        <w:t>Proposal 2: The</w:t>
      </w:r>
      <w:r w:rsidRPr="004D54DB">
        <w:rPr>
          <w:rFonts w:eastAsiaTheme="minorEastAsia"/>
          <w:b/>
          <w:sz w:val="20"/>
          <w:lang w:val="en-US" w:eastAsia="zh-CN"/>
        </w:rPr>
        <w:t xml:space="preserve"> number of </w:t>
      </w:r>
      <w:r w:rsidRPr="004D54DB">
        <w:rPr>
          <w:b/>
          <w:sz w:val="20"/>
          <w:lang w:val="en-US" w:eastAsia="zh-CN"/>
        </w:rPr>
        <w:t>OFDM symbol</w:t>
      </w:r>
      <w:r w:rsidR="00A46036">
        <w:rPr>
          <w:b/>
          <w:sz w:val="20"/>
          <w:lang w:val="en-US" w:eastAsia="zh-CN"/>
        </w:rPr>
        <w:t>s</w:t>
      </w:r>
      <w:r w:rsidRPr="004D54DB">
        <w:rPr>
          <w:b/>
          <w:sz w:val="20"/>
          <w:lang w:val="en-US" w:eastAsia="zh-CN"/>
        </w:rPr>
        <w:t xml:space="preserve"> of ending partial subframe should be </w:t>
      </w:r>
      <w:r w:rsidR="0059367C" w:rsidRPr="0059367C">
        <w:rPr>
          <w:b/>
          <w:sz w:val="20"/>
          <w:lang w:val="en-US" w:eastAsia="zh-CN"/>
        </w:rPr>
        <w:t>signaled</w:t>
      </w:r>
      <w:r w:rsidRPr="004D54DB">
        <w:rPr>
          <w:rFonts w:eastAsiaTheme="minorEastAsia"/>
          <w:b/>
          <w:sz w:val="20"/>
          <w:lang w:val="en-US" w:eastAsia="zh-CN"/>
        </w:rPr>
        <w:t xml:space="preserve"> by DCI</w:t>
      </w:r>
      <w:r w:rsidRPr="004D54DB">
        <w:rPr>
          <w:b/>
          <w:sz w:val="20"/>
          <w:lang w:val="en-US" w:eastAsia="zh-CN"/>
        </w:rPr>
        <w:t xml:space="preserve"> in each subframe. </w:t>
      </w:r>
    </w:p>
    <w:p w:rsidR="00C5403F" w:rsidRDefault="004D54DB">
      <w:pPr>
        <w:pStyle w:val="Heading2"/>
        <w:spacing w:after="120" w:afterAutospacing="0" w:line="240" w:lineRule="auto"/>
        <w:rPr>
          <w:rFonts w:ascii="Times New Roman" w:eastAsiaTheme="minorEastAsia" w:hAnsi="Times New Roman"/>
          <w:b/>
          <w:sz w:val="28"/>
          <w:szCs w:val="28"/>
          <w:lang w:val="en-US" w:eastAsia="zh-CN"/>
        </w:rPr>
      </w:pPr>
      <w:r w:rsidRPr="004D54DB">
        <w:rPr>
          <w:rFonts w:ascii="Times New Roman" w:eastAsiaTheme="minorEastAsia" w:hAnsi="Times New Roman"/>
          <w:b/>
          <w:sz w:val="28"/>
          <w:szCs w:val="28"/>
          <w:lang w:val="en-US" w:eastAsia="zh-CN"/>
        </w:rPr>
        <w:t xml:space="preserve">Initial </w:t>
      </w:r>
      <w:r w:rsidR="00200289" w:rsidRPr="0059367C">
        <w:rPr>
          <w:rFonts w:ascii="Times New Roman" w:eastAsiaTheme="minorEastAsia" w:hAnsi="Times New Roman"/>
          <w:b/>
          <w:sz w:val="28"/>
          <w:szCs w:val="28"/>
          <w:lang w:val="en-US" w:eastAsia="zh-CN"/>
        </w:rPr>
        <w:t>Partial Subframe</w:t>
      </w:r>
    </w:p>
    <w:p w:rsidR="00C5403F" w:rsidRDefault="004D54DB">
      <w:pPr>
        <w:spacing w:after="0" w:afterAutospacing="0"/>
        <w:jc w:val="both"/>
        <w:rPr>
          <w:szCs w:val="21"/>
          <w:lang w:val="en-US" w:eastAsia="zh-CN"/>
        </w:rPr>
      </w:pPr>
      <w:r w:rsidRPr="004D54DB">
        <w:rPr>
          <w:szCs w:val="21"/>
          <w:lang w:val="en-US" w:eastAsia="zh-CN"/>
        </w:rPr>
        <w:t>In order to utilize the unlicensed carrier more efficiently, it is desirable to be able to use the initial partial subframe immediate after a successful LBT</w:t>
      </w:r>
      <w:r w:rsidR="00C80FD9" w:rsidRPr="0059367C">
        <w:rPr>
          <w:szCs w:val="21"/>
          <w:lang w:val="en-US" w:eastAsia="zh-CN"/>
        </w:rPr>
        <w:t xml:space="preserve">. </w:t>
      </w:r>
      <w:r w:rsidRPr="004D54DB">
        <w:rPr>
          <w:szCs w:val="21"/>
          <w:lang w:val="en-US" w:eastAsia="zh-CN"/>
        </w:rPr>
        <w:t>I</w:t>
      </w:r>
      <w:r w:rsidR="00C80FD9" w:rsidRPr="0059367C">
        <w:rPr>
          <w:szCs w:val="21"/>
          <w:lang w:val="en-US" w:eastAsia="zh-CN"/>
        </w:rPr>
        <w:t xml:space="preserve">t is possible for the LAA </w:t>
      </w:r>
      <w:r w:rsidRPr="004D54DB">
        <w:rPr>
          <w:szCs w:val="21"/>
          <w:lang w:val="en-US" w:eastAsia="zh-CN"/>
        </w:rPr>
        <w:t>eNB</w:t>
      </w:r>
      <w:r w:rsidR="00A611EA" w:rsidRPr="0059367C">
        <w:rPr>
          <w:szCs w:val="21"/>
          <w:lang w:val="en-US" w:eastAsia="zh-CN"/>
        </w:rPr>
        <w:t xml:space="preserve"> </w:t>
      </w:r>
      <w:r w:rsidR="00C80FD9" w:rsidRPr="0059367C">
        <w:rPr>
          <w:szCs w:val="21"/>
          <w:lang w:val="en-US" w:eastAsia="zh-CN"/>
        </w:rPr>
        <w:t xml:space="preserve">to prepare physical channels in advance for all possible start positions but this will undoubtedly increase the cost and complexity of LAA </w:t>
      </w:r>
      <w:r w:rsidRPr="004D54DB">
        <w:rPr>
          <w:szCs w:val="21"/>
          <w:lang w:val="en-US" w:eastAsia="zh-CN"/>
        </w:rPr>
        <w:t>eNB</w:t>
      </w:r>
      <w:r w:rsidR="00A611EA" w:rsidRPr="0059367C">
        <w:rPr>
          <w:szCs w:val="21"/>
          <w:lang w:val="en-US" w:eastAsia="zh-CN"/>
        </w:rPr>
        <w:t xml:space="preserve"> </w:t>
      </w:r>
      <w:r w:rsidR="00C80FD9" w:rsidRPr="0059367C">
        <w:rPr>
          <w:szCs w:val="21"/>
          <w:lang w:val="en-US" w:eastAsia="zh-CN"/>
        </w:rPr>
        <w:t>implementation. In addition, the UE also needs to know the start OFDM symbol for control/data transmission. A large number of possible start positions will increase the number of possible physical channel structures which the UE is required to handle, which will again increase the cost and complexity of UE implementation. Therefore, limiting the start of con</w:t>
      </w:r>
      <w:r>
        <w:rPr>
          <w:szCs w:val="21"/>
          <w:lang w:val="en-US" w:eastAsia="zh-CN"/>
        </w:rPr>
        <w:t>trol/data to a reduced number of OFDM symbols could simplify LAA node/UE implementation.</w:t>
      </w:r>
    </w:p>
    <w:p w:rsidR="00C5403F" w:rsidRDefault="004D54DB">
      <w:pPr>
        <w:spacing w:after="0" w:afterAutospacing="0"/>
        <w:jc w:val="both"/>
        <w:rPr>
          <w:szCs w:val="21"/>
          <w:lang w:val="en-US" w:eastAsia="zh-CN"/>
        </w:rPr>
      </w:pPr>
      <w:r>
        <w:rPr>
          <w:szCs w:val="21"/>
          <w:lang w:val="en-US" w:eastAsia="zh-CN"/>
        </w:rPr>
        <w:t>If the duration of the CCA detection isn’t limited, but only the start positions of the control signal /data are limited, then an LAA node has to transmit some reservation signal to hold the channel until the start position of the control signal/data. Obviously, this will result in spectrum inefficiency.</w:t>
      </w:r>
    </w:p>
    <w:p w:rsidR="00C80FD9" w:rsidRPr="0059367C" w:rsidRDefault="004D54DB" w:rsidP="00EA26D0">
      <w:pPr>
        <w:spacing w:before="48" w:after="48" w:afterAutospacing="0"/>
        <w:jc w:val="both"/>
        <w:rPr>
          <w:szCs w:val="21"/>
          <w:lang w:val="en-US" w:eastAsia="zh-CN"/>
        </w:rPr>
      </w:pPr>
      <w:r w:rsidRPr="004D54DB">
        <w:rPr>
          <w:szCs w:val="21"/>
          <w:lang w:val="en-US" w:eastAsia="zh-CN"/>
        </w:rPr>
        <w:t>Thus</w:t>
      </w:r>
      <w:r w:rsidR="00C80FD9" w:rsidRPr="0059367C">
        <w:rPr>
          <w:szCs w:val="21"/>
          <w:lang w:val="en-US" w:eastAsia="zh-CN"/>
        </w:rPr>
        <w:t>, it is recommended that the method of restricting CCA detection and reduced number of control signal/data starting position</w:t>
      </w:r>
      <w:r>
        <w:rPr>
          <w:szCs w:val="21"/>
          <w:lang w:val="en-US" w:eastAsia="zh-CN"/>
        </w:rPr>
        <w:t>s can be considered together.</w:t>
      </w:r>
    </w:p>
    <w:p w:rsidR="00C80FD9" w:rsidRPr="0059367C" w:rsidRDefault="004D54DB" w:rsidP="00EA26D0">
      <w:pPr>
        <w:spacing w:before="48" w:after="48" w:afterAutospacing="0"/>
        <w:jc w:val="both"/>
        <w:rPr>
          <w:szCs w:val="21"/>
          <w:lang w:val="en-US" w:eastAsia="zh-CN"/>
        </w:rPr>
      </w:pPr>
      <w:r>
        <w:rPr>
          <w:szCs w:val="21"/>
          <w:lang w:val="en-US" w:eastAsia="zh-CN"/>
        </w:rPr>
        <w:t xml:space="preserve">For example, the CCA can be limited to be only performed from the beginning of a subframe and till at most K consecutive OFDM symbols. The value of K will affect the start position of PDSCH after successful CCA. A larger value of K leads to more possibilities of the start position of PDSCH in the </w:t>
      </w:r>
      <w:r w:rsidRPr="004D54DB">
        <w:rPr>
          <w:szCs w:val="21"/>
          <w:lang w:val="en-US" w:eastAsia="zh-CN"/>
        </w:rPr>
        <w:t>initial</w:t>
      </w:r>
      <w:r w:rsidR="00390A56" w:rsidRPr="0059367C">
        <w:rPr>
          <w:szCs w:val="21"/>
          <w:lang w:val="en-US" w:eastAsia="zh-CN"/>
        </w:rPr>
        <w:t xml:space="preserve"> partial subframe</w:t>
      </w:r>
      <w:r w:rsidR="00C80FD9" w:rsidRPr="0059367C">
        <w:rPr>
          <w:szCs w:val="21"/>
          <w:lang w:val="en-US" w:eastAsia="zh-CN"/>
        </w:rPr>
        <w:t>, which in turn will increase UE blind detection complexity. But it will also increase the range of CONTENTION WINDOW in LB</w:t>
      </w:r>
      <w:r>
        <w:rPr>
          <w:szCs w:val="21"/>
          <w:lang w:val="en-US" w:eastAsia="zh-CN"/>
        </w:rPr>
        <w:t>T and hence, it may increase the possibility of successful LBT.</w:t>
      </w:r>
    </w:p>
    <w:p w:rsidR="00C80FD9" w:rsidRPr="0059367C" w:rsidRDefault="00C5403F" w:rsidP="00C5403F">
      <w:pPr>
        <w:spacing w:before="48" w:after="48" w:afterAutospacing="0"/>
        <w:jc w:val="both"/>
        <w:rPr>
          <w:rFonts w:eastAsiaTheme="minorEastAsia"/>
          <w:szCs w:val="21"/>
          <w:lang w:eastAsia="zh-CN"/>
        </w:rPr>
      </w:pPr>
      <w:r>
        <w:rPr>
          <w:szCs w:val="21"/>
          <w:lang w:val="en-US" w:eastAsia="zh-CN"/>
        </w:rPr>
        <w:t>Here, we give an example in Figure 2. The first 3 OFDM symbols of a subframe are used for CCA while other OFDM symbols in this subframe are not allowed for CCA. The initial signal (e.g., PSS/SSS)</w:t>
      </w:r>
      <w:r w:rsidRPr="000D65D2">
        <w:rPr>
          <w:rFonts w:eastAsiaTheme="minorEastAsia" w:hint="eastAsia"/>
          <w:szCs w:val="21"/>
          <w:lang w:val="en-US" w:eastAsia="zh-CN"/>
        </w:rPr>
        <w:t xml:space="preserve"> </w:t>
      </w:r>
      <w:r>
        <w:rPr>
          <w:rFonts w:eastAsiaTheme="minorEastAsia" w:hint="eastAsia"/>
          <w:szCs w:val="21"/>
          <w:lang w:val="en-US" w:eastAsia="zh-CN"/>
        </w:rPr>
        <w:t>and reserv</w:t>
      </w:r>
      <w:r>
        <w:rPr>
          <w:rFonts w:eastAsiaTheme="minorEastAsia"/>
          <w:szCs w:val="21"/>
          <w:lang w:val="en-US" w:eastAsia="zh-CN"/>
        </w:rPr>
        <w:t>ation</w:t>
      </w:r>
      <w:r>
        <w:rPr>
          <w:rFonts w:eastAsiaTheme="minorEastAsia" w:hint="eastAsia"/>
          <w:szCs w:val="21"/>
          <w:lang w:val="en-US" w:eastAsia="zh-CN"/>
        </w:rPr>
        <w:t xml:space="preserve"> signal (padding) can be</w:t>
      </w:r>
      <w:r>
        <w:rPr>
          <w:szCs w:val="21"/>
          <w:lang w:val="en-US" w:eastAsia="zh-CN"/>
        </w:rPr>
        <w:t xml:space="preserve"> transmitted</w:t>
      </w:r>
      <w:r>
        <w:rPr>
          <w:rFonts w:eastAsiaTheme="minorEastAsia" w:hint="eastAsia"/>
          <w:szCs w:val="21"/>
          <w:lang w:val="en-US" w:eastAsia="zh-CN"/>
        </w:rPr>
        <w:t xml:space="preserve">, if there are integral </w:t>
      </w:r>
      <w:r>
        <w:rPr>
          <w:szCs w:val="21"/>
          <w:lang w:val="en-US" w:eastAsia="zh-CN"/>
        </w:rPr>
        <w:t xml:space="preserve">symbols </w:t>
      </w:r>
      <w:r>
        <w:rPr>
          <w:rFonts w:eastAsiaTheme="minorEastAsia" w:hint="eastAsia"/>
          <w:szCs w:val="21"/>
          <w:lang w:val="en-US" w:eastAsia="zh-CN"/>
        </w:rPr>
        <w:t>before the fourth symbol</w:t>
      </w:r>
      <w:r>
        <w:rPr>
          <w:szCs w:val="21"/>
          <w:lang w:val="en-US" w:eastAsia="zh-CN"/>
        </w:rPr>
        <w:t>. PDSCH can</w:t>
      </w:r>
      <w:r>
        <w:rPr>
          <w:rFonts w:eastAsiaTheme="minorEastAsia" w:hint="eastAsia"/>
          <w:szCs w:val="21"/>
          <w:lang w:val="en-US" w:eastAsia="zh-CN"/>
        </w:rPr>
        <w:t xml:space="preserve"> only</w:t>
      </w:r>
      <w:r>
        <w:rPr>
          <w:szCs w:val="21"/>
          <w:lang w:val="en-US" w:eastAsia="zh-CN"/>
        </w:rPr>
        <w:t xml:space="preserve"> be transmitted </w:t>
      </w:r>
      <w:r>
        <w:rPr>
          <w:rFonts w:eastAsiaTheme="minorEastAsia" w:hint="eastAsia"/>
          <w:szCs w:val="21"/>
          <w:lang w:val="en-US" w:eastAsia="zh-CN"/>
        </w:rPr>
        <w:t>from</w:t>
      </w:r>
      <w:r>
        <w:rPr>
          <w:szCs w:val="21"/>
          <w:lang w:val="en-US" w:eastAsia="zh-CN"/>
        </w:rPr>
        <w:t xml:space="preserve"> the </w:t>
      </w:r>
      <w:r>
        <w:rPr>
          <w:rFonts w:eastAsiaTheme="minorEastAsia" w:hint="eastAsia"/>
          <w:szCs w:val="21"/>
          <w:lang w:val="en-US" w:eastAsia="zh-CN"/>
        </w:rPr>
        <w:t>fourth</w:t>
      </w:r>
      <w:r>
        <w:rPr>
          <w:szCs w:val="21"/>
          <w:lang w:val="en-US" w:eastAsia="zh-CN"/>
        </w:rPr>
        <w:t xml:space="preserve"> OFDM symbol</w:t>
      </w:r>
      <w:r w:rsidR="00674BF9">
        <w:rPr>
          <w:szCs w:val="21"/>
          <w:lang w:val="en-US" w:eastAsia="zh-CN"/>
        </w:rPr>
        <w:t xml:space="preserve"> in the initial partial subframe</w:t>
      </w:r>
      <w:r>
        <w:rPr>
          <w:rFonts w:eastAsiaTheme="minorEastAsia" w:hint="eastAsia"/>
          <w:szCs w:val="21"/>
          <w:lang w:val="en-US" w:eastAsia="zh-CN"/>
        </w:rPr>
        <w:t xml:space="preserve"> </w:t>
      </w:r>
      <w:r>
        <w:rPr>
          <w:rFonts w:eastAsiaTheme="minorEastAsia"/>
          <w:szCs w:val="21"/>
          <w:lang w:val="en-US" w:eastAsia="zh-CN"/>
        </w:rPr>
        <w:t>in order to</w:t>
      </w:r>
      <w:r>
        <w:rPr>
          <w:szCs w:val="21"/>
          <w:lang w:val="en-US" w:eastAsia="zh-CN"/>
        </w:rPr>
        <w:t xml:space="preserve"> decrease the UE detection complexity.</w:t>
      </w:r>
      <w:r w:rsidR="00674BF9">
        <w:rPr>
          <w:szCs w:val="21"/>
          <w:lang w:val="en-US" w:eastAsia="zh-CN"/>
        </w:rPr>
        <w:t xml:space="preserve"> </w:t>
      </w:r>
      <w:r w:rsidR="004D54DB">
        <w:rPr>
          <w:szCs w:val="21"/>
          <w:lang w:val="en-US" w:eastAsia="zh-CN"/>
        </w:rPr>
        <w:t xml:space="preserve">The DCI of scheduling for the PDSCH in the </w:t>
      </w:r>
      <w:r w:rsidR="004D54DB" w:rsidRPr="004D54DB">
        <w:rPr>
          <w:szCs w:val="21"/>
          <w:lang w:val="en-US" w:eastAsia="zh-CN"/>
        </w:rPr>
        <w:t>initial</w:t>
      </w:r>
      <w:r w:rsidR="00081971" w:rsidRPr="0059367C">
        <w:rPr>
          <w:szCs w:val="21"/>
          <w:lang w:val="en-US" w:eastAsia="zh-CN"/>
        </w:rPr>
        <w:t xml:space="preserve"> partial subframe</w:t>
      </w:r>
      <w:r w:rsidR="00081971" w:rsidRPr="0059367C">
        <w:rPr>
          <w:rFonts w:eastAsiaTheme="minorEastAsia"/>
          <w:szCs w:val="21"/>
          <w:lang w:val="en-US" w:eastAsia="zh-CN"/>
        </w:rPr>
        <w:t xml:space="preserve"> </w:t>
      </w:r>
      <w:r w:rsidR="00081971" w:rsidRPr="0059367C">
        <w:rPr>
          <w:szCs w:val="21"/>
          <w:lang w:val="en-US" w:eastAsia="zh-CN"/>
        </w:rPr>
        <w:t>can be given by</w:t>
      </w:r>
      <w:r>
        <w:rPr>
          <w:szCs w:val="21"/>
          <w:lang w:val="en-US" w:eastAsia="zh-CN"/>
        </w:rPr>
        <w:t xml:space="preserve"> </w:t>
      </w:r>
      <w:r w:rsidR="004D54DB" w:rsidRPr="004D54DB">
        <w:rPr>
          <w:rFonts w:eastAsiaTheme="minorEastAsia"/>
          <w:szCs w:val="21"/>
          <w:lang w:val="en-US" w:eastAsia="zh-CN"/>
        </w:rPr>
        <w:t>E</w:t>
      </w:r>
      <w:r w:rsidR="00092920" w:rsidRPr="0059367C">
        <w:rPr>
          <w:rFonts w:eastAsiaTheme="minorEastAsia"/>
          <w:szCs w:val="21"/>
          <w:lang w:eastAsia="zh-CN"/>
        </w:rPr>
        <w:t xml:space="preserve">PDCCH </w:t>
      </w:r>
      <w:r w:rsidR="00081971" w:rsidRPr="0059367C">
        <w:rPr>
          <w:rFonts w:eastAsiaTheme="minorEastAsia"/>
          <w:szCs w:val="21"/>
          <w:lang w:eastAsia="zh-CN"/>
        </w:rPr>
        <w:t>in</w:t>
      </w:r>
      <w:r w:rsidR="00081971" w:rsidRPr="0059367C">
        <w:rPr>
          <w:szCs w:val="21"/>
          <w:lang w:eastAsia="zh-CN"/>
        </w:rPr>
        <w:t xml:space="preserve"> </w:t>
      </w:r>
      <w:r w:rsidR="004D54DB" w:rsidRPr="004D54DB">
        <w:rPr>
          <w:szCs w:val="21"/>
          <w:lang w:val="en-US" w:eastAsia="zh-CN"/>
        </w:rPr>
        <w:t>this initial</w:t>
      </w:r>
      <w:r w:rsidR="00081971" w:rsidRPr="0059367C">
        <w:rPr>
          <w:szCs w:val="21"/>
          <w:lang w:eastAsia="zh-CN"/>
        </w:rPr>
        <w:t xml:space="preserve"> partial subframe</w:t>
      </w:r>
      <w:r>
        <w:rPr>
          <w:rFonts w:eastAsiaTheme="minorEastAsia"/>
          <w:szCs w:val="21"/>
          <w:lang w:eastAsia="zh-CN"/>
        </w:rPr>
        <w:t>.</w:t>
      </w:r>
    </w:p>
    <w:p w:rsidR="00C80FD9" w:rsidRPr="0059367C" w:rsidRDefault="00C5403F" w:rsidP="00C5403F">
      <w:pPr>
        <w:jc w:val="center"/>
        <w:rPr>
          <w:rFonts w:eastAsiaTheme="minorEastAsia"/>
          <w:lang w:val="en-US" w:eastAsia="zh-CN"/>
        </w:rPr>
      </w:pPr>
      <w:r>
        <w:object w:dxaOrig="7671" w:dyaOrig="2734">
          <v:shape id="_x0000_i1027" type="#_x0000_t75" style="width:383.6pt;height:136.5pt" o:ole="">
            <v:imagedata r:id="rId10" o:title=""/>
          </v:shape>
          <o:OLEObject Type="Embed" ProgID="Visio.Drawing.11" ShapeID="_x0000_i1027" DrawAspect="Content" ObjectID="_1508316272" r:id="rId11"/>
        </w:object>
      </w:r>
    </w:p>
    <w:p w:rsidR="00C5403F" w:rsidRDefault="0028589E">
      <w:pPr>
        <w:spacing w:after="0" w:afterAutospacing="0"/>
        <w:jc w:val="center"/>
        <w:rPr>
          <w:rFonts w:eastAsiaTheme="minorEastAsia"/>
          <w:iCs/>
          <w:lang w:val="en-US" w:eastAsia="zh-CN"/>
        </w:rPr>
      </w:pPr>
      <w:r w:rsidRPr="0059367C">
        <w:rPr>
          <w:iCs/>
          <w:lang w:val="en-US" w:eastAsia="zh-CN"/>
        </w:rPr>
        <w:t xml:space="preserve">Figure </w:t>
      </w:r>
      <w:r w:rsidRPr="0059367C">
        <w:rPr>
          <w:rFonts w:eastAsiaTheme="minorEastAsia"/>
          <w:iCs/>
          <w:lang w:val="en-US" w:eastAsia="zh-CN"/>
        </w:rPr>
        <w:t>2</w:t>
      </w:r>
      <w:r w:rsidR="00C80FD9" w:rsidRPr="0059367C">
        <w:rPr>
          <w:iCs/>
          <w:lang w:val="en-US" w:eastAsia="zh-CN"/>
        </w:rPr>
        <w:t xml:space="preserve">   An example of restriction to CCA region </w:t>
      </w:r>
      <w:r w:rsidR="00C80FD9" w:rsidRPr="0059367C">
        <w:rPr>
          <w:rFonts w:eastAsiaTheme="minorEastAsia"/>
          <w:iCs/>
          <w:lang w:val="en-US" w:eastAsia="zh-CN"/>
        </w:rPr>
        <w:t xml:space="preserve">and data start  </w:t>
      </w:r>
    </w:p>
    <w:p w:rsidR="00C80FD9" w:rsidRPr="0059367C" w:rsidRDefault="004D54DB" w:rsidP="00EA26D0">
      <w:pPr>
        <w:spacing w:before="48" w:after="48" w:afterAutospacing="0"/>
        <w:jc w:val="both"/>
        <w:rPr>
          <w:szCs w:val="21"/>
          <w:lang w:val="en-US" w:eastAsia="zh-CN"/>
        </w:rPr>
      </w:pPr>
      <w:r>
        <w:rPr>
          <w:szCs w:val="21"/>
          <w:lang w:val="en-US" w:eastAsia="zh-CN"/>
        </w:rPr>
        <w:t xml:space="preserve">Simulations are conducted to compare the performance of CCA restriction vs. no CCA restriction. A maximum channel occupancy time of 4 ms is used. Note that for both cases, PDSCH always starts at the 4th OFDM symbol. Reservation signal is used to hold the channel until the next PDSCH start position after a successful CCA. For the case of restricted CCA region, the first 3 OFDM symbols of each subframe can be used for CCA. CW is from 16 to 1024. All other simulation parameters are listed in the appendix. It is observed that the performance of restricted CCA region is comparable to that of no restriction CCA region. </w:t>
      </w:r>
    </w:p>
    <w:p w:rsidR="0028589E" w:rsidRPr="0059367C" w:rsidRDefault="004D54DB" w:rsidP="00D77276">
      <w:pPr>
        <w:spacing w:after="0" w:afterAutospacing="0"/>
        <w:jc w:val="both"/>
        <w:rPr>
          <w:rFonts w:eastAsiaTheme="minorEastAsia"/>
          <w:b/>
          <w:lang w:val="en-US" w:eastAsia="zh-CN"/>
        </w:rPr>
      </w:pPr>
      <w:r>
        <w:rPr>
          <w:rFonts w:eastAsiaTheme="minorEastAsia"/>
          <w:b/>
          <w:lang w:val="en-US" w:eastAsia="zh-CN"/>
        </w:rPr>
        <w:t xml:space="preserve">Proposal </w:t>
      </w:r>
      <w:r w:rsidRPr="004D54DB">
        <w:rPr>
          <w:rFonts w:eastAsiaTheme="minorEastAsia"/>
          <w:b/>
          <w:lang w:val="en-US" w:eastAsia="zh-CN"/>
        </w:rPr>
        <w:t>3</w:t>
      </w:r>
      <w:r w:rsidR="00C80FD9" w:rsidRPr="0059367C">
        <w:rPr>
          <w:rFonts w:eastAsiaTheme="minorEastAsia"/>
          <w:b/>
          <w:lang w:val="en-US" w:eastAsia="zh-CN"/>
        </w:rPr>
        <w:t xml:space="preserve">: </w:t>
      </w:r>
      <w:r w:rsidRPr="004D54DB">
        <w:rPr>
          <w:rFonts w:eastAsiaTheme="minorEastAsia"/>
          <w:b/>
          <w:lang w:val="en-US" w:eastAsia="zh-CN"/>
        </w:rPr>
        <w:t xml:space="preserve">DL transport block in the first subframe of a DL </w:t>
      </w:r>
      <w:proofErr w:type="spellStart"/>
      <w:proofErr w:type="gramStart"/>
      <w:r w:rsidRPr="004D54DB">
        <w:rPr>
          <w:rFonts w:eastAsiaTheme="minorEastAsia"/>
          <w:b/>
          <w:lang w:val="en-US" w:eastAsia="zh-CN"/>
        </w:rPr>
        <w:t>Tx</w:t>
      </w:r>
      <w:proofErr w:type="spellEnd"/>
      <w:proofErr w:type="gramEnd"/>
      <w:r w:rsidRPr="004D54DB">
        <w:rPr>
          <w:rFonts w:eastAsiaTheme="minorEastAsia"/>
          <w:b/>
          <w:lang w:val="en-US" w:eastAsia="zh-CN"/>
        </w:rPr>
        <w:t xml:space="preserve"> burst can be transmitted in </w:t>
      </w:r>
      <w:r w:rsidRPr="004D54DB">
        <w:rPr>
          <w:rFonts w:eastAsiaTheme="minorEastAsia"/>
          <w:b/>
          <w:sz w:val="20"/>
          <w:lang w:val="en-US" w:eastAsia="zh-CN"/>
        </w:rPr>
        <w:t>a subset or all of the OFDM symbols</w:t>
      </w:r>
      <w:r w:rsidRPr="004D54DB">
        <w:rPr>
          <w:rFonts w:eastAsiaTheme="minorEastAsia"/>
          <w:b/>
          <w:lang w:val="en-US" w:eastAsia="zh-CN"/>
        </w:rPr>
        <w:t xml:space="preserve">. </w:t>
      </w:r>
      <w:r w:rsidR="00C80FD9" w:rsidRPr="0059367C">
        <w:rPr>
          <w:rFonts w:eastAsiaTheme="minorEastAsia"/>
          <w:b/>
          <w:lang w:val="en-US" w:eastAsia="zh-CN"/>
        </w:rPr>
        <w:t>For PDSCH transmission</w:t>
      </w:r>
      <w:r w:rsidR="0028589E" w:rsidRPr="0059367C">
        <w:rPr>
          <w:rFonts w:eastAsiaTheme="minorEastAsia"/>
          <w:b/>
          <w:lang w:val="en-US" w:eastAsia="zh-CN"/>
        </w:rPr>
        <w:t xml:space="preserve">, </w:t>
      </w:r>
      <w:r w:rsidR="00C80FD9" w:rsidRPr="0059367C">
        <w:rPr>
          <w:rFonts w:eastAsiaTheme="minorEastAsia"/>
          <w:b/>
          <w:lang w:val="en-US" w:eastAsia="zh-CN"/>
        </w:rPr>
        <w:t>CCA region of LBT Cat</w:t>
      </w:r>
      <w:r w:rsidRPr="004D54DB">
        <w:rPr>
          <w:rFonts w:eastAsiaTheme="minorEastAsia"/>
          <w:b/>
          <w:lang w:val="en-US" w:eastAsia="zh-CN"/>
        </w:rPr>
        <w:t xml:space="preserve"> </w:t>
      </w:r>
      <w:r w:rsidR="00C80FD9" w:rsidRPr="0059367C">
        <w:rPr>
          <w:rFonts w:eastAsiaTheme="minorEastAsia"/>
          <w:b/>
          <w:lang w:val="en-US" w:eastAsia="zh-CN"/>
        </w:rPr>
        <w:t>4 should be restricted to the first 3 OFDM symbols of a subframe</w:t>
      </w:r>
      <w:r>
        <w:rPr>
          <w:rFonts w:eastAsiaTheme="minorEastAsia"/>
          <w:b/>
          <w:lang w:val="en-US" w:eastAsia="zh-CN"/>
        </w:rPr>
        <w:t>.</w:t>
      </w:r>
      <w:r w:rsidR="00674BF9">
        <w:rPr>
          <w:rFonts w:eastAsiaTheme="minorEastAsia"/>
          <w:b/>
          <w:lang w:val="en-US" w:eastAsia="zh-CN"/>
        </w:rPr>
        <w:t xml:space="preserve"> PDSCH should be restricted to start from the 4</w:t>
      </w:r>
      <w:r w:rsidR="00674BF9" w:rsidRPr="00674BF9">
        <w:rPr>
          <w:rFonts w:eastAsiaTheme="minorEastAsia"/>
          <w:b/>
          <w:vertAlign w:val="superscript"/>
          <w:lang w:val="en-US" w:eastAsia="zh-CN"/>
        </w:rPr>
        <w:t>th</w:t>
      </w:r>
      <w:r w:rsidR="00674BF9">
        <w:rPr>
          <w:rFonts w:eastAsiaTheme="minorEastAsia"/>
          <w:b/>
          <w:lang w:val="en-US" w:eastAsia="zh-CN"/>
        </w:rPr>
        <w:t xml:space="preserve"> OFDM symbol in the first subframe of a DL transport block. </w:t>
      </w:r>
    </w:p>
    <w:p w:rsidR="00C5403F" w:rsidRDefault="004D54DB">
      <w:pPr>
        <w:pStyle w:val="Heading2"/>
        <w:spacing w:after="120" w:afterAutospacing="0" w:line="240" w:lineRule="auto"/>
        <w:rPr>
          <w:rFonts w:ascii="Times New Roman" w:eastAsiaTheme="minorEastAsia" w:hAnsi="Times New Roman"/>
          <w:b/>
          <w:sz w:val="28"/>
          <w:szCs w:val="28"/>
          <w:lang w:val="en-US" w:eastAsia="zh-CN"/>
        </w:rPr>
      </w:pPr>
      <w:r>
        <w:rPr>
          <w:rFonts w:ascii="Times New Roman" w:eastAsiaTheme="minorEastAsia" w:hAnsi="Times New Roman"/>
          <w:b/>
          <w:sz w:val="28"/>
          <w:szCs w:val="28"/>
          <w:lang w:val="en-US" w:eastAsia="zh-CN"/>
        </w:rPr>
        <w:t>Number of DL expected subframes</w:t>
      </w:r>
    </w:p>
    <w:p w:rsidR="0099149D" w:rsidRPr="0059367C" w:rsidRDefault="004D54DB">
      <w:pPr>
        <w:spacing w:before="48" w:after="48" w:afterAutospacing="0"/>
        <w:jc w:val="both"/>
        <w:rPr>
          <w:rFonts w:eastAsiaTheme="minorEastAsia"/>
          <w:szCs w:val="21"/>
          <w:lang w:val="en-US" w:eastAsia="zh-CN"/>
        </w:rPr>
      </w:pPr>
      <w:r>
        <w:rPr>
          <w:rFonts w:eastAsiaTheme="minorEastAsia"/>
          <w:szCs w:val="21"/>
          <w:lang w:val="en-US" w:eastAsia="zh-CN"/>
        </w:rPr>
        <w:t>After a successful LBT/CCA, a</w:t>
      </w:r>
      <w:r w:rsidRPr="004D54DB">
        <w:rPr>
          <w:rFonts w:eastAsiaTheme="minorEastAsia"/>
          <w:szCs w:val="21"/>
          <w:lang w:val="en-US" w:eastAsia="zh-CN"/>
        </w:rPr>
        <w:t>n</w:t>
      </w:r>
      <w:r w:rsidR="00345050" w:rsidRPr="0059367C">
        <w:rPr>
          <w:rFonts w:eastAsiaTheme="minorEastAsia"/>
          <w:szCs w:val="21"/>
          <w:lang w:val="en-US" w:eastAsia="zh-CN"/>
        </w:rPr>
        <w:t xml:space="preserve"> LAA site should evaluate </w:t>
      </w:r>
      <w:r w:rsidR="0065166D" w:rsidRPr="0059367C">
        <w:rPr>
          <w:rFonts w:eastAsiaTheme="minorEastAsia"/>
          <w:szCs w:val="21"/>
          <w:lang w:val="en-US" w:eastAsia="zh-CN"/>
        </w:rPr>
        <w:t>its duration for</w:t>
      </w:r>
      <w:r w:rsidR="00EE066F" w:rsidRPr="0059367C">
        <w:rPr>
          <w:rFonts w:eastAsiaTheme="minorEastAsia"/>
          <w:szCs w:val="21"/>
          <w:lang w:val="en-US" w:eastAsia="zh-CN"/>
        </w:rPr>
        <w:t xml:space="preserve"> occupancy of unlicensed carrier</w:t>
      </w:r>
      <w:r w:rsidRPr="004D54DB">
        <w:rPr>
          <w:rFonts w:eastAsiaTheme="minorEastAsia"/>
          <w:szCs w:val="21"/>
          <w:lang w:val="en-US" w:eastAsia="zh-CN"/>
        </w:rPr>
        <w:t>. I</w:t>
      </w:r>
      <w:r w:rsidR="00125B7F" w:rsidRPr="0059367C">
        <w:rPr>
          <w:rFonts w:eastAsiaTheme="minorEastAsia"/>
          <w:szCs w:val="21"/>
          <w:lang w:val="en-US" w:eastAsia="zh-CN"/>
        </w:rPr>
        <w:t xml:space="preserve">t should </w:t>
      </w:r>
      <w:r w:rsidRPr="004D54DB">
        <w:rPr>
          <w:rFonts w:eastAsiaTheme="minorEastAsia"/>
          <w:szCs w:val="21"/>
          <w:lang w:val="en-US" w:eastAsia="zh-CN"/>
        </w:rPr>
        <w:t xml:space="preserve">indicate this information to UE </w:t>
      </w:r>
      <w:r w:rsidR="00125B7F" w:rsidRPr="0059367C">
        <w:rPr>
          <w:rFonts w:eastAsiaTheme="minorEastAsia"/>
          <w:szCs w:val="21"/>
          <w:lang w:val="en-US" w:eastAsia="zh-CN"/>
        </w:rPr>
        <w:t>in every DL subframe</w:t>
      </w:r>
      <w:r w:rsidRPr="004D54DB">
        <w:rPr>
          <w:rFonts w:eastAsiaTheme="minorEastAsia"/>
          <w:szCs w:val="21"/>
          <w:lang w:val="en-US" w:eastAsia="zh-CN"/>
        </w:rPr>
        <w:t xml:space="preserve"> to h</w:t>
      </w:r>
      <w:r w:rsidR="00446114" w:rsidRPr="0059367C">
        <w:rPr>
          <w:rFonts w:eastAsiaTheme="minorEastAsia"/>
          <w:szCs w:val="21"/>
          <w:lang w:val="en-US" w:eastAsia="zh-CN"/>
        </w:rPr>
        <w:t>elp UE measurement and power saving.</w:t>
      </w:r>
      <w:r w:rsidR="00FA4DF7" w:rsidRPr="0059367C">
        <w:rPr>
          <w:rFonts w:eastAsiaTheme="minorEastAsia"/>
          <w:szCs w:val="21"/>
          <w:lang w:val="en-US" w:eastAsia="zh-CN"/>
        </w:rPr>
        <w:t xml:space="preserve"> At the same time, a</w:t>
      </w:r>
      <w:r w:rsidRPr="004D54DB">
        <w:rPr>
          <w:rFonts w:eastAsiaTheme="minorEastAsia"/>
          <w:szCs w:val="21"/>
          <w:lang w:val="en-US" w:eastAsia="zh-CN"/>
        </w:rPr>
        <w:t>n</w:t>
      </w:r>
      <w:r w:rsidR="00FA4DF7" w:rsidRPr="0059367C">
        <w:rPr>
          <w:rFonts w:eastAsiaTheme="minorEastAsia"/>
          <w:szCs w:val="21"/>
          <w:lang w:val="en-US" w:eastAsia="zh-CN"/>
        </w:rPr>
        <w:t xml:space="preserve"> LAA site can adjust the number of expected</w:t>
      </w:r>
      <w:r w:rsidR="00C33E51" w:rsidRPr="0059367C">
        <w:rPr>
          <w:rFonts w:eastAsiaTheme="minorEastAsia"/>
          <w:szCs w:val="21"/>
          <w:lang w:val="en-US" w:eastAsia="zh-CN"/>
        </w:rPr>
        <w:t xml:space="preserve"> DL</w:t>
      </w:r>
      <w:r w:rsidR="00FA4DF7" w:rsidRPr="0059367C">
        <w:rPr>
          <w:rFonts w:eastAsiaTheme="minorEastAsia"/>
          <w:szCs w:val="21"/>
          <w:lang w:val="en-US" w:eastAsia="zh-CN"/>
        </w:rPr>
        <w:t xml:space="preserve"> subframes</w:t>
      </w:r>
      <w:r w:rsidR="00DA2A04" w:rsidRPr="0059367C">
        <w:rPr>
          <w:rFonts w:eastAsiaTheme="minorEastAsia"/>
          <w:szCs w:val="21"/>
          <w:lang w:val="en-US" w:eastAsia="zh-CN"/>
        </w:rPr>
        <w:t xml:space="preserve"> within the maximum </w:t>
      </w:r>
      <w:r w:rsidR="0059367C" w:rsidRPr="0059367C">
        <w:rPr>
          <w:rFonts w:eastAsiaTheme="minorEastAsia"/>
          <w:szCs w:val="21"/>
          <w:lang w:val="en-US" w:eastAsia="zh-CN"/>
        </w:rPr>
        <w:t>C</w:t>
      </w:r>
      <w:r>
        <w:rPr>
          <w:rFonts w:eastAsiaTheme="minorEastAsia"/>
          <w:szCs w:val="21"/>
          <w:lang w:val="en-US" w:eastAsia="zh-CN"/>
        </w:rPr>
        <w:t>O</w:t>
      </w:r>
      <w:r w:rsidRPr="004D54DB">
        <w:rPr>
          <w:rFonts w:eastAsiaTheme="minorEastAsia"/>
          <w:szCs w:val="21"/>
          <w:lang w:val="en-US" w:eastAsia="zh-CN"/>
        </w:rPr>
        <w:t>T</w:t>
      </w:r>
      <w:r w:rsidR="0059367C" w:rsidRPr="0059367C">
        <w:rPr>
          <w:rFonts w:eastAsiaTheme="minorEastAsia"/>
          <w:szCs w:val="21"/>
          <w:lang w:val="en-US" w:eastAsia="zh-CN"/>
        </w:rPr>
        <w:t xml:space="preserve"> </w:t>
      </w:r>
      <w:r w:rsidR="009C0F6F" w:rsidRPr="0059367C">
        <w:rPr>
          <w:rFonts w:eastAsiaTheme="minorEastAsia"/>
          <w:szCs w:val="21"/>
          <w:lang w:val="en-US" w:eastAsia="zh-CN"/>
        </w:rPr>
        <w:t>according to data arrival</w:t>
      </w:r>
      <w:r w:rsidR="00DA2A04" w:rsidRPr="0059367C">
        <w:rPr>
          <w:rFonts w:eastAsiaTheme="minorEastAsia"/>
          <w:szCs w:val="21"/>
          <w:lang w:val="en-US" w:eastAsia="zh-CN"/>
        </w:rPr>
        <w:t>.</w:t>
      </w:r>
    </w:p>
    <w:p w:rsidR="00C81498" w:rsidRPr="0059367C" w:rsidRDefault="00D74EAC">
      <w:pPr>
        <w:spacing w:before="48" w:after="48" w:afterAutospacing="0"/>
        <w:jc w:val="both"/>
        <w:rPr>
          <w:szCs w:val="21"/>
          <w:lang w:val="en-US" w:eastAsia="zh-CN"/>
        </w:rPr>
      </w:pPr>
      <w:r w:rsidRPr="0059367C">
        <w:rPr>
          <w:rFonts w:eastAsiaTheme="minorEastAsia"/>
          <w:szCs w:val="21"/>
          <w:lang w:val="en-US" w:eastAsia="zh-CN"/>
        </w:rPr>
        <w:t>T</w:t>
      </w:r>
      <w:r w:rsidRPr="0059367C">
        <w:rPr>
          <w:szCs w:val="21"/>
          <w:lang w:val="en-US" w:eastAsia="zh-CN"/>
        </w:rPr>
        <w:t xml:space="preserve">his </w:t>
      </w:r>
      <w:r w:rsidR="0059367C">
        <w:rPr>
          <w:szCs w:val="21"/>
          <w:lang w:val="en-US" w:eastAsia="zh-CN"/>
        </w:rPr>
        <w:t>signaling</w:t>
      </w:r>
      <w:r w:rsidR="003F76BD" w:rsidRPr="0059367C">
        <w:rPr>
          <w:szCs w:val="21"/>
          <w:lang w:val="en-US" w:eastAsia="zh-CN"/>
        </w:rPr>
        <w:t xml:space="preserve"> provides necessary information to average channel measurements within the same transmission burst, since CRS/CSI-RS transmission power is constant within a burst. Note it is useful for both CRS and CSI-RS based measurement as well as CRS-based demodulation. Once the UE receives this signaling </w:t>
      </w:r>
      <w:r w:rsidR="0059367C">
        <w:rPr>
          <w:szCs w:val="21"/>
          <w:lang w:val="en-US" w:eastAsia="zh-CN"/>
        </w:rPr>
        <w:t>i</w:t>
      </w:r>
      <w:r w:rsidR="0059367C" w:rsidRPr="0059367C">
        <w:rPr>
          <w:szCs w:val="21"/>
          <w:lang w:val="en-US" w:eastAsia="zh-CN"/>
        </w:rPr>
        <w:t xml:space="preserve">n </w:t>
      </w:r>
      <w:r w:rsidR="003F76BD" w:rsidRPr="0059367C">
        <w:rPr>
          <w:szCs w:val="21"/>
          <w:lang w:val="en-US" w:eastAsia="zh-CN"/>
        </w:rPr>
        <w:t>one subframe, it does not need to blind detect CRS for the existence of the subframe until the end of the DL burst.</w:t>
      </w:r>
    </w:p>
    <w:p w:rsidR="00A023D6" w:rsidRPr="0059367C" w:rsidRDefault="004D54DB" w:rsidP="00E14798">
      <w:pPr>
        <w:spacing w:before="48" w:after="48" w:afterAutospacing="0"/>
        <w:jc w:val="both"/>
        <w:rPr>
          <w:rFonts w:eastAsiaTheme="minorEastAsia"/>
          <w:szCs w:val="21"/>
          <w:lang w:val="en-US" w:eastAsia="zh-CN"/>
        </w:rPr>
      </w:pPr>
      <w:r>
        <w:rPr>
          <w:szCs w:val="21"/>
          <w:lang w:val="en-US" w:eastAsia="zh-CN"/>
        </w:rPr>
        <w:t xml:space="preserve">In addition, </w:t>
      </w:r>
      <w:r w:rsidR="00E14798">
        <w:rPr>
          <w:szCs w:val="21"/>
          <w:lang w:val="en-US" w:eastAsia="zh-CN"/>
        </w:rPr>
        <w:t>i</w:t>
      </w:r>
      <w:r w:rsidR="003F76BD" w:rsidRPr="0059367C">
        <w:rPr>
          <w:szCs w:val="21"/>
          <w:lang w:val="en-US" w:eastAsia="zh-CN"/>
        </w:rPr>
        <w:t xml:space="preserve">t is also possible to increase the number of DL subframe if </w:t>
      </w:r>
      <w:r w:rsidR="00E14798">
        <w:rPr>
          <w:szCs w:val="21"/>
          <w:lang w:val="en-US" w:eastAsia="zh-CN"/>
        </w:rPr>
        <w:t xml:space="preserve">for example </w:t>
      </w:r>
      <w:r w:rsidR="003F76BD" w:rsidRPr="0059367C">
        <w:rPr>
          <w:szCs w:val="21"/>
          <w:lang w:val="en-US" w:eastAsia="zh-CN"/>
        </w:rPr>
        <w:t xml:space="preserve">more packet arrives during the DL burst, or receiving NACK from the UE. </w:t>
      </w:r>
      <w:r w:rsidR="00E14798">
        <w:rPr>
          <w:szCs w:val="21"/>
          <w:lang w:val="en-US" w:eastAsia="zh-CN"/>
        </w:rPr>
        <w:t>Considering the possible number of DL expected subframes and dynamic varying nature of such information,</w:t>
      </w:r>
      <w:r w:rsidR="002404E7">
        <w:rPr>
          <w:szCs w:val="21"/>
          <w:lang w:val="en-US" w:eastAsia="zh-CN"/>
        </w:rPr>
        <w:t xml:space="preserve"> t</w:t>
      </w:r>
      <w:r w:rsidR="00027F49" w:rsidRPr="0059367C">
        <w:rPr>
          <w:szCs w:val="21"/>
          <w:lang w:val="en-US" w:eastAsia="zh-CN"/>
        </w:rPr>
        <w:t xml:space="preserve">hree or four bits </w:t>
      </w:r>
      <w:r w:rsidR="00E14798">
        <w:rPr>
          <w:szCs w:val="21"/>
          <w:lang w:val="en-US" w:eastAsia="zh-CN"/>
        </w:rPr>
        <w:t>can be</w:t>
      </w:r>
      <w:r w:rsidR="00E14798" w:rsidRPr="0059367C">
        <w:rPr>
          <w:szCs w:val="21"/>
          <w:lang w:val="en-US" w:eastAsia="zh-CN"/>
        </w:rPr>
        <w:t xml:space="preserve"> </w:t>
      </w:r>
      <w:r w:rsidR="00027F49" w:rsidRPr="0059367C">
        <w:rPr>
          <w:szCs w:val="21"/>
          <w:lang w:val="en-US" w:eastAsia="zh-CN"/>
        </w:rPr>
        <w:t xml:space="preserve">used to </w:t>
      </w:r>
      <w:r w:rsidR="00146181" w:rsidRPr="0059367C">
        <w:rPr>
          <w:szCs w:val="21"/>
          <w:lang w:val="en-US" w:eastAsia="zh-CN"/>
        </w:rPr>
        <w:t xml:space="preserve">describe </w:t>
      </w:r>
      <w:r w:rsidR="00C33E51" w:rsidRPr="0059367C">
        <w:rPr>
          <w:rFonts w:eastAsiaTheme="minorEastAsia"/>
          <w:szCs w:val="21"/>
          <w:lang w:val="en-US" w:eastAsia="zh-CN"/>
        </w:rPr>
        <w:t>the number of expected DL subframes</w:t>
      </w:r>
      <w:r w:rsidR="00E14798">
        <w:rPr>
          <w:rFonts w:eastAsiaTheme="minorEastAsia"/>
          <w:szCs w:val="21"/>
          <w:lang w:val="en-US" w:eastAsia="zh-CN"/>
        </w:rPr>
        <w:t xml:space="preserve"> and i</w:t>
      </w:r>
      <w:r w:rsidR="00A82F2C" w:rsidRPr="0059367C">
        <w:rPr>
          <w:rFonts w:eastAsiaTheme="minorEastAsia"/>
          <w:szCs w:val="21"/>
          <w:lang w:val="en-US" w:eastAsia="zh-CN"/>
        </w:rPr>
        <w:t xml:space="preserve">t </w:t>
      </w:r>
      <w:r w:rsidR="00E14798">
        <w:rPr>
          <w:rFonts w:eastAsiaTheme="minorEastAsia"/>
          <w:szCs w:val="21"/>
          <w:lang w:val="en-US" w:eastAsia="zh-CN"/>
        </w:rPr>
        <w:t>should</w:t>
      </w:r>
      <w:r w:rsidR="00E14798" w:rsidRPr="0059367C">
        <w:rPr>
          <w:rFonts w:eastAsiaTheme="minorEastAsia"/>
          <w:szCs w:val="21"/>
          <w:lang w:val="en-US" w:eastAsia="zh-CN"/>
        </w:rPr>
        <w:t xml:space="preserve"> </w:t>
      </w:r>
      <w:r w:rsidR="00A82F2C" w:rsidRPr="0059367C">
        <w:rPr>
          <w:rFonts w:eastAsiaTheme="minorEastAsia"/>
          <w:szCs w:val="21"/>
          <w:lang w:val="en-US" w:eastAsia="zh-CN"/>
        </w:rPr>
        <w:t>be transmitted in every DL subframe.</w:t>
      </w:r>
      <w:r w:rsidR="00EA0A04" w:rsidRPr="0059367C">
        <w:rPr>
          <w:rFonts w:eastAsiaTheme="minorEastAsia"/>
          <w:szCs w:val="21"/>
          <w:lang w:val="en-US" w:eastAsia="zh-CN"/>
        </w:rPr>
        <w:t xml:space="preserve"> If a DCI in CSS is introduced</w:t>
      </w:r>
      <w:r w:rsidR="00880BFD" w:rsidRPr="0059367C">
        <w:rPr>
          <w:rFonts w:eastAsiaTheme="minorEastAsia"/>
          <w:szCs w:val="21"/>
          <w:lang w:val="en-US" w:eastAsia="zh-CN"/>
        </w:rPr>
        <w:t xml:space="preserve">, then this </w:t>
      </w:r>
      <w:r w:rsidR="0059367C">
        <w:rPr>
          <w:rFonts w:eastAsiaTheme="minorEastAsia"/>
          <w:szCs w:val="21"/>
          <w:lang w:val="en-US" w:eastAsia="zh-CN"/>
        </w:rPr>
        <w:t>signaling</w:t>
      </w:r>
      <w:r w:rsidR="00880BFD" w:rsidRPr="0059367C">
        <w:rPr>
          <w:rFonts w:eastAsiaTheme="minorEastAsia"/>
          <w:szCs w:val="21"/>
          <w:lang w:val="en-US" w:eastAsia="zh-CN"/>
        </w:rPr>
        <w:t xml:space="preserve"> can be carried by this DCI.</w:t>
      </w:r>
    </w:p>
    <w:p w:rsidR="005036D0" w:rsidRPr="0059367C" w:rsidRDefault="00CC54AB">
      <w:pPr>
        <w:spacing w:before="48" w:after="48" w:afterAutospacing="0"/>
        <w:jc w:val="both"/>
        <w:rPr>
          <w:b/>
          <w:szCs w:val="21"/>
          <w:lang w:val="en-US" w:eastAsia="zh-CN"/>
        </w:rPr>
      </w:pPr>
      <w:r w:rsidRPr="0059367C">
        <w:rPr>
          <w:b/>
          <w:szCs w:val="21"/>
          <w:lang w:val="en-US" w:eastAsia="zh-CN"/>
        </w:rPr>
        <w:t xml:space="preserve">Proposal </w:t>
      </w:r>
      <w:r w:rsidR="0059367C">
        <w:rPr>
          <w:b/>
          <w:szCs w:val="21"/>
          <w:lang w:val="en-US" w:eastAsia="zh-CN"/>
        </w:rPr>
        <w:t>4</w:t>
      </w:r>
      <w:r w:rsidR="005036D0" w:rsidRPr="0059367C">
        <w:rPr>
          <w:b/>
          <w:szCs w:val="21"/>
          <w:lang w:val="en-US" w:eastAsia="zh-CN"/>
        </w:rPr>
        <w:t xml:space="preserve">: </w:t>
      </w:r>
      <w:r w:rsidR="00BF160C" w:rsidRPr="0059367C">
        <w:rPr>
          <w:b/>
          <w:szCs w:val="21"/>
          <w:lang w:val="en-US" w:eastAsia="zh-CN"/>
        </w:rPr>
        <w:t xml:space="preserve">The </w:t>
      </w:r>
      <w:r w:rsidR="0059367C">
        <w:rPr>
          <w:b/>
          <w:szCs w:val="21"/>
          <w:lang w:val="en-US" w:eastAsia="zh-CN"/>
        </w:rPr>
        <w:t>signaling</w:t>
      </w:r>
      <w:r w:rsidR="00BF160C" w:rsidRPr="0059367C">
        <w:rPr>
          <w:b/>
          <w:szCs w:val="21"/>
          <w:lang w:val="en-US" w:eastAsia="zh-CN"/>
        </w:rPr>
        <w:t xml:space="preserve"> for the number of expected DL subframes</w:t>
      </w:r>
      <w:r w:rsidR="00E14798">
        <w:rPr>
          <w:b/>
          <w:szCs w:val="21"/>
          <w:lang w:val="en-US" w:eastAsia="zh-CN"/>
        </w:rPr>
        <w:t xml:space="preserve"> is supported and </w:t>
      </w:r>
      <w:r w:rsidR="00BF160C" w:rsidRPr="0059367C">
        <w:rPr>
          <w:b/>
          <w:szCs w:val="21"/>
          <w:lang w:val="en-US" w:eastAsia="zh-CN"/>
        </w:rPr>
        <w:t>transmitted in every DL subframe.</w:t>
      </w:r>
      <w:r w:rsidR="00FB76E4" w:rsidRPr="0059367C">
        <w:rPr>
          <w:b/>
          <w:szCs w:val="21"/>
          <w:lang w:val="en-US" w:eastAsia="zh-CN"/>
        </w:rPr>
        <w:t xml:space="preserve"> </w:t>
      </w:r>
      <w:r w:rsidR="00D7247D" w:rsidRPr="0059367C">
        <w:rPr>
          <w:b/>
          <w:szCs w:val="21"/>
          <w:lang w:val="en-US" w:eastAsia="zh-CN"/>
        </w:rPr>
        <w:t>A DCI</w:t>
      </w:r>
      <w:r w:rsidR="00BD13D5" w:rsidRPr="0059367C">
        <w:rPr>
          <w:b/>
          <w:szCs w:val="21"/>
          <w:lang w:val="en-US" w:eastAsia="zh-CN"/>
        </w:rPr>
        <w:t xml:space="preserve"> to carry this </w:t>
      </w:r>
      <w:r w:rsidR="0059367C">
        <w:rPr>
          <w:b/>
          <w:szCs w:val="21"/>
          <w:lang w:val="en-US" w:eastAsia="zh-CN"/>
        </w:rPr>
        <w:t>signaling</w:t>
      </w:r>
      <w:r w:rsidR="00D7247D" w:rsidRPr="0059367C">
        <w:rPr>
          <w:b/>
          <w:szCs w:val="21"/>
          <w:lang w:val="en-US" w:eastAsia="zh-CN"/>
        </w:rPr>
        <w:t xml:space="preserve"> is </w:t>
      </w:r>
      <w:r w:rsidR="00E14798">
        <w:rPr>
          <w:b/>
          <w:szCs w:val="21"/>
          <w:lang w:val="en-US" w:eastAsia="zh-CN"/>
        </w:rPr>
        <w:t>preferred</w:t>
      </w:r>
      <w:r w:rsidR="00D7247D" w:rsidRPr="0059367C">
        <w:rPr>
          <w:b/>
          <w:szCs w:val="21"/>
          <w:lang w:val="en-US" w:eastAsia="zh-CN"/>
        </w:rPr>
        <w:t>.</w:t>
      </w:r>
    </w:p>
    <w:p w:rsidR="00C5403F" w:rsidRDefault="00174DA7">
      <w:pPr>
        <w:pStyle w:val="Heading2"/>
        <w:spacing w:after="120" w:afterAutospacing="0" w:line="240" w:lineRule="auto"/>
        <w:rPr>
          <w:rFonts w:ascii="Times New Roman" w:eastAsiaTheme="minorEastAsia" w:hAnsi="Times New Roman"/>
          <w:b/>
          <w:sz w:val="28"/>
          <w:szCs w:val="28"/>
          <w:lang w:val="en-US" w:eastAsia="zh-CN"/>
        </w:rPr>
      </w:pPr>
      <w:bookmarkStart w:id="6" w:name="OLE_LINK20"/>
      <w:bookmarkStart w:id="7" w:name="OLE_LINK21"/>
      <w:r w:rsidRPr="0059367C">
        <w:rPr>
          <w:rFonts w:ascii="Times New Roman" w:eastAsiaTheme="minorEastAsia" w:hAnsi="Times New Roman"/>
          <w:b/>
          <w:sz w:val="28"/>
          <w:szCs w:val="28"/>
          <w:lang w:val="en-US" w:eastAsia="zh-CN"/>
        </w:rPr>
        <w:t>Number of subframes after end of DL transmission</w:t>
      </w:r>
      <w:bookmarkEnd w:id="6"/>
      <w:bookmarkEnd w:id="7"/>
    </w:p>
    <w:p w:rsidR="00C81498" w:rsidRPr="0059367C" w:rsidRDefault="0011063B">
      <w:pPr>
        <w:spacing w:before="48" w:after="48" w:afterAutospacing="0"/>
        <w:jc w:val="both"/>
        <w:rPr>
          <w:rFonts w:eastAsiaTheme="minorEastAsia"/>
          <w:sz w:val="20"/>
          <w:lang w:val="en-US" w:eastAsia="zh-CN"/>
        </w:rPr>
      </w:pPr>
      <w:r w:rsidRPr="0059367C">
        <w:rPr>
          <w:rFonts w:eastAsiaTheme="minorEastAsia"/>
          <w:sz w:val="20"/>
          <w:lang w:val="en-US" w:eastAsia="zh-CN"/>
        </w:rPr>
        <w:t xml:space="preserve">This signaling </w:t>
      </w:r>
      <w:r w:rsidR="00ED1FDA" w:rsidRPr="0059367C">
        <w:rPr>
          <w:rFonts w:eastAsiaTheme="minorEastAsia"/>
          <w:sz w:val="20"/>
          <w:lang w:val="en-US" w:eastAsia="zh-CN"/>
        </w:rPr>
        <w:t>is</w:t>
      </w:r>
      <w:r w:rsidRPr="0059367C">
        <w:rPr>
          <w:rFonts w:eastAsiaTheme="minorEastAsia"/>
          <w:sz w:val="20"/>
          <w:lang w:val="en-US" w:eastAsia="zh-CN"/>
        </w:rPr>
        <w:t xml:space="preserve"> beneficial when UL is </w:t>
      </w:r>
      <w:r w:rsidR="00E14798">
        <w:rPr>
          <w:rFonts w:eastAsiaTheme="minorEastAsia"/>
          <w:sz w:val="20"/>
          <w:lang w:val="en-US" w:eastAsia="zh-CN"/>
        </w:rPr>
        <w:t>considered</w:t>
      </w:r>
      <w:r w:rsidRPr="0059367C">
        <w:rPr>
          <w:rFonts w:eastAsiaTheme="minorEastAsia"/>
          <w:sz w:val="20"/>
          <w:lang w:val="en-US" w:eastAsia="zh-CN"/>
        </w:rPr>
        <w:t xml:space="preserve"> so that the eNB can indicate if and how many UL subframes will be following the current </w:t>
      </w:r>
      <w:r w:rsidR="00E14798">
        <w:rPr>
          <w:rFonts w:eastAsiaTheme="minorEastAsia"/>
          <w:sz w:val="20"/>
          <w:lang w:val="en-US" w:eastAsia="zh-CN"/>
        </w:rPr>
        <w:t>DL transmission</w:t>
      </w:r>
      <w:r w:rsidRPr="0059367C">
        <w:rPr>
          <w:rFonts w:eastAsiaTheme="minorEastAsia"/>
          <w:sz w:val="20"/>
          <w:lang w:val="en-US" w:eastAsia="zh-CN"/>
        </w:rPr>
        <w:t xml:space="preserve">. </w:t>
      </w:r>
      <w:r w:rsidR="00E14798">
        <w:rPr>
          <w:rFonts w:eastAsiaTheme="minorEastAsia"/>
          <w:sz w:val="20"/>
          <w:lang w:val="en-US" w:eastAsia="zh-CN"/>
        </w:rPr>
        <w:t>This i</w:t>
      </w:r>
      <w:r w:rsidR="00A61FFD" w:rsidRPr="0059367C">
        <w:rPr>
          <w:rFonts w:eastAsiaTheme="minorEastAsia"/>
          <w:sz w:val="20"/>
          <w:lang w:val="en-US" w:eastAsia="zh-CN"/>
        </w:rPr>
        <w:t xml:space="preserve">ndication </w:t>
      </w:r>
      <w:r w:rsidR="00E14798">
        <w:rPr>
          <w:rFonts w:eastAsiaTheme="minorEastAsia"/>
          <w:sz w:val="20"/>
          <w:lang w:val="en-US" w:eastAsia="zh-CN"/>
        </w:rPr>
        <w:t>to</w:t>
      </w:r>
      <w:r w:rsidR="00A61FFD" w:rsidRPr="0059367C">
        <w:rPr>
          <w:rFonts w:eastAsiaTheme="minorEastAsia"/>
          <w:sz w:val="20"/>
          <w:lang w:val="en-US" w:eastAsia="zh-CN"/>
        </w:rPr>
        <w:t xml:space="preserve"> UE </w:t>
      </w:r>
      <w:r w:rsidR="00E14798">
        <w:rPr>
          <w:rFonts w:eastAsiaTheme="minorEastAsia"/>
          <w:sz w:val="20"/>
          <w:lang w:val="en-US" w:eastAsia="zh-CN"/>
        </w:rPr>
        <w:t>will enable</w:t>
      </w:r>
      <w:r w:rsidR="00A61FFD" w:rsidRPr="0059367C">
        <w:rPr>
          <w:rFonts w:eastAsiaTheme="minorEastAsia"/>
          <w:sz w:val="20"/>
          <w:lang w:val="en-US" w:eastAsia="zh-CN"/>
        </w:rPr>
        <w:t xml:space="preserve"> significant </w:t>
      </w:r>
      <w:r w:rsidR="00E14798">
        <w:rPr>
          <w:rFonts w:eastAsiaTheme="minorEastAsia"/>
          <w:sz w:val="20"/>
          <w:lang w:val="en-US" w:eastAsia="zh-CN"/>
        </w:rPr>
        <w:t xml:space="preserve">UE </w:t>
      </w:r>
      <w:r w:rsidR="00A61FFD" w:rsidRPr="0059367C">
        <w:rPr>
          <w:rFonts w:eastAsiaTheme="minorEastAsia"/>
          <w:sz w:val="20"/>
          <w:lang w:val="en-US" w:eastAsia="zh-CN"/>
        </w:rPr>
        <w:t xml:space="preserve">power savings by allowing the UEs to sleep when UL traffic is being scheduled and the UE under consideration has not received any UL grants. </w:t>
      </w:r>
    </w:p>
    <w:p w:rsidR="00674489" w:rsidRPr="0059367C" w:rsidRDefault="004D54DB" w:rsidP="00F95A09">
      <w:pPr>
        <w:spacing w:before="48" w:after="48" w:afterAutospacing="0"/>
        <w:jc w:val="both"/>
        <w:rPr>
          <w:rFonts w:eastAsiaTheme="minorEastAsia"/>
          <w:sz w:val="20"/>
          <w:lang w:val="en-US" w:eastAsia="zh-CN"/>
        </w:rPr>
      </w:pPr>
      <w:r>
        <w:rPr>
          <w:rFonts w:eastAsiaTheme="minorEastAsia"/>
          <w:sz w:val="20"/>
          <w:lang w:val="en-US" w:eastAsia="zh-CN"/>
        </w:rPr>
        <w:lastRenderedPageBreak/>
        <w:t xml:space="preserve">Three or four bits </w:t>
      </w:r>
      <w:r w:rsidR="00E14798">
        <w:rPr>
          <w:rFonts w:eastAsiaTheme="minorEastAsia"/>
          <w:sz w:val="20"/>
          <w:lang w:val="en-US" w:eastAsia="zh-CN"/>
        </w:rPr>
        <w:t>can be</w:t>
      </w:r>
      <w:r w:rsidR="00E14798" w:rsidRPr="0059367C">
        <w:rPr>
          <w:rFonts w:eastAsiaTheme="minorEastAsia"/>
          <w:sz w:val="20"/>
          <w:lang w:val="en-US" w:eastAsia="zh-CN"/>
        </w:rPr>
        <w:t xml:space="preserve"> </w:t>
      </w:r>
      <w:r w:rsidR="009E33D4" w:rsidRPr="0059367C">
        <w:rPr>
          <w:rFonts w:eastAsiaTheme="minorEastAsia"/>
          <w:sz w:val="20"/>
          <w:lang w:val="en-US" w:eastAsia="zh-CN"/>
        </w:rPr>
        <w:t>used to describe the n</w:t>
      </w:r>
      <w:r w:rsidR="002E0083" w:rsidRPr="0059367C">
        <w:rPr>
          <w:rFonts w:eastAsiaTheme="minorEastAsia"/>
          <w:sz w:val="20"/>
          <w:lang w:val="en-US" w:eastAsia="zh-CN"/>
        </w:rPr>
        <w:t>umber of subframes after end of DL transmission</w:t>
      </w:r>
      <w:r w:rsidR="00F03162" w:rsidRPr="0059367C">
        <w:rPr>
          <w:rFonts w:eastAsiaTheme="minorEastAsia"/>
          <w:sz w:val="20"/>
          <w:lang w:val="en-US" w:eastAsia="zh-CN"/>
        </w:rPr>
        <w:t>.</w:t>
      </w:r>
      <w:r w:rsidR="00E14798">
        <w:rPr>
          <w:rFonts w:eastAsiaTheme="minorEastAsia"/>
          <w:sz w:val="20"/>
          <w:lang w:val="en-US" w:eastAsia="zh-CN"/>
        </w:rPr>
        <w:t xml:space="preserve"> </w:t>
      </w:r>
      <w:r w:rsidR="00CC54AB" w:rsidRPr="0059367C">
        <w:rPr>
          <w:rFonts w:eastAsiaTheme="minorEastAsia"/>
          <w:sz w:val="20"/>
          <w:lang w:val="en-US" w:eastAsia="zh-CN"/>
        </w:rPr>
        <w:t xml:space="preserve">It is suggested that this signaling be carried by a DCI. </w:t>
      </w:r>
      <w:r w:rsidR="009C59D8" w:rsidRPr="0059367C">
        <w:rPr>
          <w:rFonts w:eastAsiaTheme="minorEastAsia"/>
          <w:sz w:val="20"/>
          <w:lang w:val="en-US" w:eastAsia="zh-CN"/>
        </w:rPr>
        <w:t xml:space="preserve">It is suggested that </w:t>
      </w:r>
      <w:r w:rsidR="00CC54AB" w:rsidRPr="0059367C">
        <w:rPr>
          <w:rFonts w:eastAsiaTheme="minorEastAsia"/>
          <w:sz w:val="20"/>
          <w:lang w:val="en-US" w:eastAsia="zh-CN"/>
        </w:rPr>
        <w:t>a DCI in CSS is introduced</w:t>
      </w:r>
      <w:r w:rsidR="0097235C" w:rsidRPr="0059367C">
        <w:rPr>
          <w:rFonts w:eastAsiaTheme="minorEastAsia"/>
          <w:sz w:val="20"/>
          <w:lang w:val="en-US" w:eastAsia="zh-CN"/>
        </w:rPr>
        <w:t xml:space="preserve"> to carry this signaling.</w:t>
      </w:r>
      <w:r w:rsidR="00E01681" w:rsidRPr="0059367C">
        <w:rPr>
          <w:rFonts w:eastAsiaTheme="minorEastAsia"/>
          <w:sz w:val="20"/>
          <w:lang w:val="en-US" w:eastAsia="zh-CN"/>
        </w:rPr>
        <w:t xml:space="preserve"> It will be transmitted in every DL subframe.</w:t>
      </w:r>
    </w:p>
    <w:p w:rsidR="002E0083" w:rsidRPr="0059367C" w:rsidRDefault="004D54DB" w:rsidP="0011063B">
      <w:pPr>
        <w:rPr>
          <w:szCs w:val="21"/>
          <w:lang w:val="en-US" w:eastAsia="zh-CN"/>
        </w:rPr>
      </w:pPr>
      <w:r>
        <w:rPr>
          <w:b/>
          <w:szCs w:val="21"/>
          <w:lang w:val="en-US" w:eastAsia="zh-CN"/>
        </w:rPr>
        <w:t xml:space="preserve">Proposal </w:t>
      </w:r>
      <w:r w:rsidR="003435C5">
        <w:rPr>
          <w:b/>
          <w:szCs w:val="21"/>
          <w:lang w:val="en-US" w:eastAsia="zh-CN"/>
        </w:rPr>
        <w:t>5</w:t>
      </w:r>
      <w:r w:rsidR="000767E7" w:rsidRPr="0059367C">
        <w:rPr>
          <w:b/>
          <w:szCs w:val="21"/>
          <w:lang w:val="en-US" w:eastAsia="zh-CN"/>
        </w:rPr>
        <w:t xml:space="preserve">: The signaling for the number of </w:t>
      </w:r>
      <w:r w:rsidR="00395DE6" w:rsidRPr="0059367C">
        <w:rPr>
          <w:b/>
          <w:szCs w:val="21"/>
          <w:lang w:val="en-US" w:eastAsia="zh-CN"/>
        </w:rPr>
        <w:t>subframes after end of DL transmission</w:t>
      </w:r>
      <w:r w:rsidR="003435C5">
        <w:rPr>
          <w:b/>
          <w:szCs w:val="21"/>
          <w:lang w:val="en-US" w:eastAsia="zh-CN"/>
        </w:rPr>
        <w:t xml:space="preserve"> is supported and </w:t>
      </w:r>
      <w:r w:rsidR="000767E7" w:rsidRPr="0059367C">
        <w:rPr>
          <w:b/>
          <w:szCs w:val="21"/>
          <w:lang w:val="en-US" w:eastAsia="zh-CN"/>
        </w:rPr>
        <w:t xml:space="preserve">transmitted in every DL subframe. A DCI to carry this signaling is </w:t>
      </w:r>
      <w:r w:rsidR="003435C5">
        <w:rPr>
          <w:b/>
          <w:szCs w:val="21"/>
          <w:lang w:val="en-US" w:eastAsia="zh-CN"/>
        </w:rPr>
        <w:t>preferred</w:t>
      </w:r>
      <w:r w:rsidR="000767E7" w:rsidRPr="0059367C">
        <w:rPr>
          <w:b/>
          <w:szCs w:val="21"/>
          <w:lang w:val="en-US" w:eastAsia="zh-CN"/>
        </w:rPr>
        <w:t>.</w:t>
      </w:r>
    </w:p>
    <w:p w:rsidR="00C5403F" w:rsidRDefault="000556B5">
      <w:pPr>
        <w:pStyle w:val="Heading2"/>
        <w:spacing w:after="120" w:afterAutospacing="0" w:line="240" w:lineRule="auto"/>
        <w:rPr>
          <w:rFonts w:ascii="Times New Roman" w:eastAsiaTheme="minorEastAsia" w:hAnsi="Times New Roman"/>
          <w:b/>
          <w:sz w:val="28"/>
          <w:szCs w:val="28"/>
          <w:lang w:val="en-US" w:eastAsia="zh-CN"/>
        </w:rPr>
      </w:pPr>
      <w:r w:rsidRPr="0059367C">
        <w:rPr>
          <w:rFonts w:ascii="Times New Roman" w:eastAsiaTheme="minorEastAsia" w:hAnsi="Times New Roman"/>
          <w:b/>
          <w:sz w:val="28"/>
          <w:szCs w:val="28"/>
          <w:lang w:val="en-US" w:eastAsia="zh-CN"/>
        </w:rPr>
        <w:t>MBSFN Subframe in DL burst</w:t>
      </w:r>
    </w:p>
    <w:p w:rsidR="00CB4066" w:rsidRPr="0059367C" w:rsidRDefault="00107B4A" w:rsidP="000556B5">
      <w:pPr>
        <w:spacing w:before="48" w:after="48" w:afterAutospacing="0"/>
        <w:jc w:val="both"/>
        <w:rPr>
          <w:rFonts w:eastAsiaTheme="minorEastAsia"/>
          <w:sz w:val="20"/>
          <w:lang w:val="en-US" w:eastAsia="zh-CN"/>
        </w:rPr>
      </w:pPr>
      <w:r w:rsidRPr="0059367C">
        <w:rPr>
          <w:rFonts w:eastAsiaTheme="minorEastAsia"/>
          <w:sz w:val="20"/>
          <w:lang w:val="en-US" w:eastAsia="zh-CN"/>
        </w:rPr>
        <w:t xml:space="preserve">Currently, </w:t>
      </w:r>
      <w:r w:rsidR="00903998" w:rsidRPr="0059367C">
        <w:rPr>
          <w:rFonts w:eastAsiaTheme="minorEastAsia"/>
          <w:sz w:val="20"/>
          <w:lang w:val="en-US" w:eastAsia="zh-CN"/>
        </w:rPr>
        <w:t>the MBSFN subframe is configured via RRC.</w:t>
      </w:r>
      <w:r w:rsidR="007F2076" w:rsidRPr="0059367C">
        <w:rPr>
          <w:rFonts w:eastAsiaTheme="minorEastAsia"/>
          <w:sz w:val="20"/>
          <w:lang w:val="en-US" w:eastAsia="zh-CN"/>
        </w:rPr>
        <w:t xml:space="preserve"> For LAA, this feature can be reused. </w:t>
      </w:r>
      <w:r w:rsidR="009B7C96" w:rsidRPr="0059367C">
        <w:rPr>
          <w:rFonts w:eastAsiaTheme="minorEastAsia"/>
          <w:sz w:val="20"/>
          <w:lang w:val="en-US" w:eastAsia="zh-CN"/>
        </w:rPr>
        <w:t>It will reduce standard work.</w:t>
      </w:r>
      <w:r w:rsidR="005A45E7" w:rsidRPr="0059367C">
        <w:rPr>
          <w:rFonts w:eastAsiaTheme="minorEastAsia"/>
          <w:sz w:val="20"/>
          <w:lang w:val="en-US" w:eastAsia="zh-CN"/>
        </w:rPr>
        <w:t xml:space="preserve"> After receiving RRC signaling of MBSFN configuration, </w:t>
      </w:r>
      <w:r w:rsidR="004D54DB">
        <w:rPr>
          <w:rFonts w:eastAsiaTheme="minorEastAsia"/>
          <w:sz w:val="20"/>
          <w:lang w:val="en-US" w:eastAsia="zh-CN"/>
        </w:rPr>
        <w:t xml:space="preserve">a UE will </w:t>
      </w:r>
      <w:r w:rsidR="003435C5">
        <w:rPr>
          <w:rFonts w:eastAsiaTheme="minorEastAsia"/>
          <w:sz w:val="20"/>
          <w:lang w:val="en-US" w:eastAsia="zh-CN"/>
        </w:rPr>
        <w:t>assume</w:t>
      </w:r>
      <w:r w:rsidR="003435C5" w:rsidRPr="0059367C">
        <w:rPr>
          <w:rFonts w:eastAsiaTheme="minorEastAsia"/>
          <w:sz w:val="20"/>
          <w:lang w:val="en-US" w:eastAsia="zh-CN"/>
        </w:rPr>
        <w:t xml:space="preserve"> </w:t>
      </w:r>
      <w:r w:rsidR="000B4E54" w:rsidRPr="0059367C">
        <w:rPr>
          <w:rFonts w:eastAsiaTheme="minorEastAsia"/>
          <w:sz w:val="20"/>
          <w:lang w:val="en-US" w:eastAsia="zh-CN"/>
        </w:rPr>
        <w:t xml:space="preserve">the </w:t>
      </w:r>
      <w:r w:rsidR="003435C5">
        <w:rPr>
          <w:rFonts w:eastAsiaTheme="minorEastAsia"/>
          <w:sz w:val="20"/>
          <w:lang w:val="en-US" w:eastAsia="zh-CN"/>
        </w:rPr>
        <w:t xml:space="preserve">configured </w:t>
      </w:r>
      <w:r w:rsidR="000B4E54" w:rsidRPr="0059367C">
        <w:rPr>
          <w:rFonts w:eastAsiaTheme="minorEastAsia"/>
          <w:sz w:val="20"/>
          <w:lang w:val="en-US" w:eastAsia="zh-CN"/>
        </w:rPr>
        <w:t xml:space="preserve">MBSFN subframe has CRS </w:t>
      </w:r>
      <w:r w:rsidR="00B55A4C" w:rsidRPr="0059367C">
        <w:rPr>
          <w:rFonts w:eastAsiaTheme="minorEastAsia"/>
          <w:sz w:val="20"/>
          <w:lang w:val="en-US" w:eastAsia="zh-CN"/>
        </w:rPr>
        <w:t>only in the first two symbols</w:t>
      </w:r>
      <w:r w:rsidR="000B4E54" w:rsidRPr="0059367C">
        <w:rPr>
          <w:rFonts w:eastAsiaTheme="minorEastAsia"/>
          <w:sz w:val="20"/>
          <w:lang w:val="en-US" w:eastAsia="zh-CN"/>
        </w:rPr>
        <w:t>.</w:t>
      </w:r>
      <w:r w:rsidR="00CE7DCD" w:rsidRPr="0059367C">
        <w:rPr>
          <w:rFonts w:eastAsiaTheme="minorEastAsia"/>
          <w:sz w:val="20"/>
          <w:lang w:val="en-US" w:eastAsia="zh-CN"/>
        </w:rPr>
        <w:t xml:space="preserve"> </w:t>
      </w:r>
      <w:r w:rsidR="00784958" w:rsidRPr="0059367C">
        <w:rPr>
          <w:rFonts w:eastAsiaTheme="minorEastAsia"/>
          <w:sz w:val="20"/>
          <w:lang w:val="en-US" w:eastAsia="zh-CN"/>
        </w:rPr>
        <w:t>In addition, a UE can blindly detect the existence of a</w:t>
      </w:r>
      <w:r w:rsidR="003435C5">
        <w:rPr>
          <w:rFonts w:eastAsiaTheme="minorEastAsia"/>
          <w:sz w:val="20"/>
          <w:lang w:val="en-US" w:eastAsia="zh-CN"/>
        </w:rPr>
        <w:t>n</w:t>
      </w:r>
      <w:r w:rsidR="00784958" w:rsidRPr="0059367C">
        <w:rPr>
          <w:rFonts w:eastAsiaTheme="minorEastAsia"/>
          <w:sz w:val="20"/>
          <w:lang w:val="en-US" w:eastAsia="zh-CN"/>
        </w:rPr>
        <w:t xml:space="preserve"> MBSFN subframe but it will increase</w:t>
      </w:r>
      <w:r w:rsidR="00E01316" w:rsidRPr="0059367C">
        <w:rPr>
          <w:rFonts w:eastAsiaTheme="minorEastAsia"/>
          <w:sz w:val="20"/>
          <w:lang w:val="en-US" w:eastAsia="zh-CN"/>
        </w:rPr>
        <w:t xml:space="preserve"> detection complexity of a UE.</w:t>
      </w:r>
    </w:p>
    <w:p w:rsidR="00C5403F" w:rsidRDefault="003435C5">
      <w:pPr>
        <w:spacing w:before="48" w:after="48" w:afterAutospacing="0"/>
        <w:jc w:val="both"/>
        <w:rPr>
          <w:rFonts w:eastAsiaTheme="minorEastAsia"/>
          <w:sz w:val="20"/>
          <w:lang w:val="en-US" w:eastAsia="zh-CN"/>
        </w:rPr>
      </w:pPr>
      <w:r>
        <w:rPr>
          <w:szCs w:val="21"/>
          <w:lang w:val="en-US" w:eastAsia="zh-CN"/>
        </w:rPr>
        <w:t xml:space="preserve">Even though </w:t>
      </w:r>
      <w:r w:rsidR="003829D2" w:rsidRPr="0059367C">
        <w:rPr>
          <w:szCs w:val="21"/>
          <w:lang w:val="en-US" w:eastAsia="zh-CN"/>
        </w:rPr>
        <w:t>explicit dynamic signaling of the subframe type adds the robustness, but the additional signaling overhead and specification effort on top of the already implemented blind detection needs more justification.</w:t>
      </w:r>
      <w:r>
        <w:rPr>
          <w:szCs w:val="21"/>
          <w:lang w:val="en-US" w:eastAsia="zh-CN"/>
        </w:rPr>
        <w:t xml:space="preserve"> Thus, i</w:t>
      </w:r>
      <w:r w:rsidR="00F56C49" w:rsidRPr="0059367C">
        <w:rPr>
          <w:szCs w:val="21"/>
          <w:lang w:val="en-US" w:eastAsia="zh-CN"/>
        </w:rPr>
        <w:t>t is preferred that the current RRC signaling be reused for MBSFN subframe</w:t>
      </w:r>
      <w:r w:rsidR="00601C04" w:rsidRPr="0059367C">
        <w:rPr>
          <w:szCs w:val="21"/>
          <w:lang w:val="en-US" w:eastAsia="zh-CN"/>
        </w:rPr>
        <w:t xml:space="preserve"> to minimize standard impacts</w:t>
      </w:r>
      <w:r w:rsidR="00F56C49" w:rsidRPr="0059367C">
        <w:rPr>
          <w:szCs w:val="21"/>
          <w:lang w:val="en-US" w:eastAsia="zh-CN"/>
        </w:rPr>
        <w:t>.</w:t>
      </w:r>
      <w:r w:rsidR="00E41F16" w:rsidRPr="0059367C">
        <w:rPr>
          <w:szCs w:val="21"/>
          <w:lang w:val="en-US" w:eastAsia="zh-CN"/>
        </w:rPr>
        <w:t xml:space="preserve"> </w:t>
      </w:r>
      <w:r w:rsidR="004D54DB">
        <w:rPr>
          <w:szCs w:val="21"/>
          <w:lang w:val="en-US" w:eastAsia="zh-CN"/>
        </w:rPr>
        <w:t>If a dynamic signaling is introduced</w:t>
      </w:r>
      <w:r>
        <w:rPr>
          <w:szCs w:val="21"/>
          <w:lang w:val="en-US" w:eastAsia="zh-CN"/>
        </w:rPr>
        <w:t xml:space="preserve"> for MBSFN subframe type</w:t>
      </w:r>
      <w:r w:rsidR="0008096A" w:rsidRPr="0059367C">
        <w:rPr>
          <w:szCs w:val="21"/>
          <w:lang w:val="en-US" w:eastAsia="zh-CN"/>
        </w:rPr>
        <w:t xml:space="preserve">, </w:t>
      </w:r>
      <w:r w:rsidR="00250455" w:rsidRPr="0059367C">
        <w:rPr>
          <w:szCs w:val="21"/>
          <w:lang w:val="en-US" w:eastAsia="zh-CN"/>
        </w:rPr>
        <w:t xml:space="preserve">then </w:t>
      </w:r>
      <w:r w:rsidR="00E32C8F" w:rsidRPr="0059367C">
        <w:rPr>
          <w:szCs w:val="21"/>
          <w:lang w:val="en-US" w:eastAsia="zh-CN"/>
        </w:rPr>
        <w:t>a DCI in CSS is preferred.</w:t>
      </w:r>
    </w:p>
    <w:p w:rsidR="00C5403F" w:rsidRDefault="00C65B22">
      <w:pPr>
        <w:pStyle w:val="Heading2"/>
        <w:spacing w:after="120" w:afterAutospacing="0" w:line="240" w:lineRule="auto"/>
        <w:rPr>
          <w:rFonts w:ascii="Times New Roman" w:eastAsiaTheme="minorEastAsia" w:hAnsi="Times New Roman"/>
          <w:b/>
          <w:sz w:val="28"/>
          <w:szCs w:val="28"/>
          <w:lang w:val="en-US" w:eastAsia="zh-CN"/>
        </w:rPr>
      </w:pPr>
      <w:r w:rsidRPr="0059367C">
        <w:rPr>
          <w:rFonts w:ascii="Times New Roman" w:eastAsiaTheme="minorEastAsia" w:hAnsi="Times New Roman"/>
          <w:b/>
          <w:sz w:val="28"/>
          <w:szCs w:val="28"/>
          <w:lang w:val="en-US" w:eastAsia="zh-CN"/>
        </w:rPr>
        <w:t>Presence of CSI-RS/CSI-IM</w:t>
      </w:r>
    </w:p>
    <w:p w:rsidR="0087501C" w:rsidRPr="0059367C" w:rsidRDefault="004D54DB" w:rsidP="00F95A09">
      <w:pPr>
        <w:spacing w:before="48" w:after="48" w:afterAutospacing="0"/>
        <w:jc w:val="both"/>
        <w:rPr>
          <w:rFonts w:eastAsiaTheme="minorEastAsia"/>
          <w:sz w:val="20"/>
          <w:lang w:val="en-US" w:eastAsia="zh-CN"/>
        </w:rPr>
      </w:pPr>
      <w:r>
        <w:rPr>
          <w:rFonts w:eastAsiaTheme="minorEastAsia"/>
          <w:sz w:val="20"/>
          <w:lang w:val="en-US" w:eastAsia="zh-CN"/>
        </w:rPr>
        <w:t>Since the period of CSI-RS/CSI-IM is {5,</w:t>
      </w:r>
      <w:r w:rsidR="003435C5">
        <w:rPr>
          <w:rFonts w:eastAsiaTheme="minorEastAsia"/>
          <w:sz w:val="20"/>
          <w:lang w:val="en-US" w:eastAsia="zh-CN"/>
        </w:rPr>
        <w:t xml:space="preserve"> </w:t>
      </w:r>
      <w:r w:rsidR="001076B5" w:rsidRPr="0059367C">
        <w:rPr>
          <w:rFonts w:eastAsiaTheme="minorEastAsia"/>
          <w:sz w:val="20"/>
          <w:lang w:val="en-US" w:eastAsia="zh-CN"/>
        </w:rPr>
        <w:t>10, 20, 40, 80}</w:t>
      </w:r>
      <w:r w:rsidR="003435C5">
        <w:rPr>
          <w:rFonts w:eastAsiaTheme="minorEastAsia"/>
          <w:sz w:val="20"/>
          <w:lang w:val="en-US" w:eastAsia="zh-CN"/>
        </w:rPr>
        <w:t xml:space="preserve"> </w:t>
      </w:r>
      <w:r w:rsidR="001076B5" w:rsidRPr="0059367C">
        <w:rPr>
          <w:rFonts w:eastAsiaTheme="minorEastAsia"/>
          <w:sz w:val="20"/>
          <w:lang w:val="en-US" w:eastAsia="zh-CN"/>
        </w:rPr>
        <w:t xml:space="preserve">ms, which is long compared to the DL burst duration, it seems </w:t>
      </w:r>
      <w:r w:rsidR="003435C5">
        <w:rPr>
          <w:rFonts w:eastAsiaTheme="minorEastAsia"/>
          <w:sz w:val="20"/>
          <w:lang w:val="en-US" w:eastAsia="zh-CN"/>
        </w:rPr>
        <w:t>beneficial</w:t>
      </w:r>
      <w:r w:rsidR="003435C5" w:rsidRPr="0059367C">
        <w:rPr>
          <w:rFonts w:eastAsiaTheme="minorEastAsia"/>
          <w:sz w:val="20"/>
          <w:lang w:val="en-US" w:eastAsia="zh-CN"/>
        </w:rPr>
        <w:t xml:space="preserve"> </w:t>
      </w:r>
      <w:r w:rsidR="001076B5" w:rsidRPr="0059367C">
        <w:rPr>
          <w:rFonts w:eastAsiaTheme="minorEastAsia"/>
          <w:sz w:val="20"/>
          <w:lang w:val="en-US" w:eastAsia="zh-CN"/>
        </w:rPr>
        <w:t>to introduce aperiodic CSI-RS to provide more measurement opportunity within a burst, especially considering the existence of periodic CSI-RS is not guaranteed due to LBT</w:t>
      </w:r>
      <w:r>
        <w:rPr>
          <w:rFonts w:eastAsiaTheme="minorEastAsia"/>
          <w:sz w:val="20"/>
          <w:lang w:val="en-US" w:eastAsia="zh-CN"/>
        </w:rPr>
        <w:t>.</w:t>
      </w:r>
      <w:r w:rsidR="006A2A70">
        <w:rPr>
          <w:rFonts w:eastAsiaTheme="minorEastAsia"/>
          <w:sz w:val="20"/>
          <w:lang w:val="en-US" w:eastAsia="zh-CN"/>
        </w:rPr>
        <w:t xml:space="preserve"> Furthermore, i</w:t>
      </w:r>
      <w:r w:rsidR="0087501C" w:rsidRPr="0059367C">
        <w:rPr>
          <w:rFonts w:eastAsiaTheme="minorEastAsia"/>
          <w:sz w:val="20"/>
          <w:lang w:val="en-US" w:eastAsia="zh-CN"/>
        </w:rPr>
        <w:t>n</w:t>
      </w:r>
      <w:r w:rsidR="006A2A70">
        <w:rPr>
          <w:rFonts w:eastAsiaTheme="minorEastAsia"/>
          <w:sz w:val="20"/>
          <w:lang w:val="en-US" w:eastAsia="zh-CN"/>
        </w:rPr>
        <w:t xml:space="preserve"> some</w:t>
      </w:r>
      <w:r w:rsidR="006A2A70" w:rsidRPr="0059367C">
        <w:rPr>
          <w:rFonts w:eastAsiaTheme="minorEastAsia"/>
          <w:sz w:val="20"/>
          <w:lang w:val="en-US" w:eastAsia="zh-CN"/>
        </w:rPr>
        <w:t xml:space="preserve"> </w:t>
      </w:r>
      <w:r w:rsidR="0087501C" w:rsidRPr="0059367C">
        <w:rPr>
          <w:rFonts w:eastAsiaTheme="minorEastAsia"/>
          <w:sz w:val="20"/>
          <w:lang w:val="en-US" w:eastAsia="zh-CN"/>
        </w:rPr>
        <w:t xml:space="preserve">regulatory </w:t>
      </w:r>
      <w:r w:rsidR="006A2A70">
        <w:rPr>
          <w:rFonts w:eastAsiaTheme="minorEastAsia"/>
          <w:sz w:val="20"/>
          <w:lang w:val="en-US" w:eastAsia="zh-CN"/>
        </w:rPr>
        <w:t>area</w:t>
      </w:r>
      <w:r w:rsidR="0087501C" w:rsidRPr="0059367C">
        <w:rPr>
          <w:rFonts w:eastAsiaTheme="minorEastAsia"/>
          <w:sz w:val="20"/>
          <w:lang w:val="en-US" w:eastAsia="zh-CN"/>
        </w:rPr>
        <w:t xml:space="preserve">, the maximum </w:t>
      </w:r>
      <w:r w:rsidR="003435C5" w:rsidRPr="0059367C">
        <w:rPr>
          <w:rFonts w:eastAsiaTheme="minorEastAsia"/>
          <w:sz w:val="20"/>
          <w:lang w:val="en-US" w:eastAsia="zh-CN"/>
        </w:rPr>
        <w:t>CO</w:t>
      </w:r>
      <w:r w:rsidR="003435C5">
        <w:rPr>
          <w:rFonts w:eastAsiaTheme="minorEastAsia"/>
          <w:sz w:val="20"/>
          <w:lang w:val="en-US" w:eastAsia="zh-CN"/>
        </w:rPr>
        <w:t>T</w:t>
      </w:r>
      <w:r w:rsidR="003435C5" w:rsidRPr="0059367C">
        <w:rPr>
          <w:rFonts w:eastAsiaTheme="minorEastAsia"/>
          <w:sz w:val="20"/>
          <w:lang w:val="en-US" w:eastAsia="zh-CN"/>
        </w:rPr>
        <w:t xml:space="preserve"> </w:t>
      </w:r>
      <w:r w:rsidR="0087501C" w:rsidRPr="0059367C">
        <w:rPr>
          <w:rFonts w:eastAsiaTheme="minorEastAsia"/>
          <w:sz w:val="20"/>
          <w:lang w:val="en-US" w:eastAsia="zh-CN"/>
        </w:rPr>
        <w:t xml:space="preserve">is limited </w:t>
      </w:r>
      <w:r w:rsidR="006A2A70">
        <w:rPr>
          <w:rFonts w:eastAsiaTheme="minorEastAsia"/>
          <w:sz w:val="20"/>
          <w:lang w:val="en-US" w:eastAsia="zh-CN"/>
        </w:rPr>
        <w:t xml:space="preserve">where </w:t>
      </w:r>
      <w:r w:rsidR="00FE161F" w:rsidRPr="0059367C">
        <w:rPr>
          <w:rFonts w:eastAsiaTheme="minorEastAsia"/>
          <w:sz w:val="20"/>
          <w:lang w:val="en-US" w:eastAsia="zh-CN"/>
        </w:rPr>
        <w:t xml:space="preserve">there </w:t>
      </w:r>
      <w:r w:rsidR="006A2A70">
        <w:rPr>
          <w:rFonts w:eastAsiaTheme="minorEastAsia"/>
          <w:sz w:val="20"/>
          <w:lang w:val="en-US" w:eastAsia="zh-CN"/>
        </w:rPr>
        <w:t>may</w:t>
      </w:r>
      <w:r w:rsidR="002404E7">
        <w:rPr>
          <w:rFonts w:eastAsiaTheme="minorEastAsia"/>
          <w:sz w:val="20"/>
          <w:lang w:val="en-US" w:eastAsia="zh-CN"/>
        </w:rPr>
        <w:t xml:space="preserve"> </w:t>
      </w:r>
      <w:r w:rsidR="006A2A70">
        <w:rPr>
          <w:rFonts w:eastAsiaTheme="minorEastAsia"/>
          <w:sz w:val="20"/>
          <w:lang w:val="en-US" w:eastAsia="zh-CN"/>
        </w:rPr>
        <w:t>be</w:t>
      </w:r>
      <w:r w:rsidR="006A2A70" w:rsidRPr="0059367C">
        <w:rPr>
          <w:rFonts w:eastAsiaTheme="minorEastAsia"/>
          <w:sz w:val="20"/>
          <w:lang w:val="en-US" w:eastAsia="zh-CN"/>
        </w:rPr>
        <w:t xml:space="preserve"> </w:t>
      </w:r>
      <w:r w:rsidR="00FE161F" w:rsidRPr="0059367C">
        <w:rPr>
          <w:rFonts w:eastAsiaTheme="minorEastAsia"/>
          <w:sz w:val="20"/>
          <w:lang w:val="en-US" w:eastAsia="zh-CN"/>
        </w:rPr>
        <w:t xml:space="preserve">no </w:t>
      </w:r>
      <w:r w:rsidR="006A2A70">
        <w:rPr>
          <w:rFonts w:eastAsiaTheme="minorEastAsia"/>
          <w:sz w:val="20"/>
          <w:lang w:val="en-US" w:eastAsia="zh-CN"/>
        </w:rPr>
        <w:t xml:space="preserve">periodic </w:t>
      </w:r>
      <w:r w:rsidR="00FE161F" w:rsidRPr="0059367C">
        <w:rPr>
          <w:rFonts w:eastAsiaTheme="minorEastAsia"/>
          <w:sz w:val="20"/>
          <w:lang w:val="en-US" w:eastAsia="zh-CN"/>
        </w:rPr>
        <w:t>CSI-RS in some cases during a TXOP even a 5ms periodicity of CSI-RS is configured.</w:t>
      </w:r>
    </w:p>
    <w:p w:rsidR="00E232EE" w:rsidRPr="0059367C" w:rsidRDefault="004D54DB" w:rsidP="00F95A09">
      <w:pPr>
        <w:spacing w:before="48" w:after="48" w:afterAutospacing="0"/>
        <w:jc w:val="both"/>
        <w:rPr>
          <w:rFonts w:eastAsiaTheme="minorEastAsia"/>
          <w:sz w:val="20"/>
          <w:lang w:val="en-US" w:eastAsia="zh-CN"/>
        </w:rPr>
      </w:pPr>
      <w:r>
        <w:rPr>
          <w:rFonts w:eastAsiaTheme="minorEastAsia"/>
          <w:sz w:val="20"/>
          <w:lang w:val="en-US" w:eastAsia="zh-CN"/>
        </w:rPr>
        <w:t xml:space="preserve">As a complement </w:t>
      </w:r>
      <w:r w:rsidR="006A2A70">
        <w:rPr>
          <w:rFonts w:eastAsiaTheme="minorEastAsia"/>
          <w:sz w:val="20"/>
          <w:lang w:val="en-US" w:eastAsia="zh-CN"/>
        </w:rPr>
        <w:t>to</w:t>
      </w:r>
      <w:r w:rsidR="006A2A70" w:rsidRPr="0059367C">
        <w:rPr>
          <w:rFonts w:eastAsiaTheme="minorEastAsia"/>
          <w:sz w:val="20"/>
          <w:lang w:val="en-US" w:eastAsia="zh-CN"/>
        </w:rPr>
        <w:t xml:space="preserve"> </w:t>
      </w:r>
      <w:r w:rsidR="003030C6" w:rsidRPr="0059367C">
        <w:rPr>
          <w:rFonts w:eastAsiaTheme="minorEastAsia"/>
          <w:sz w:val="20"/>
          <w:lang w:val="en-US" w:eastAsia="zh-CN"/>
        </w:rPr>
        <w:t>periodic CSI-RS, an aperiodic CSI-RS</w:t>
      </w:r>
      <w:r w:rsidR="00B94913" w:rsidRPr="0059367C">
        <w:rPr>
          <w:rFonts w:eastAsiaTheme="minorEastAsia"/>
          <w:sz w:val="20"/>
          <w:lang w:val="en-US" w:eastAsia="zh-CN"/>
        </w:rPr>
        <w:t xml:space="preserve"> is a reasonable addition to LAA.</w:t>
      </w:r>
      <w:r w:rsidR="00CC442D" w:rsidRPr="0059367C">
        <w:rPr>
          <w:rFonts w:eastAsiaTheme="minorEastAsia"/>
          <w:sz w:val="20"/>
          <w:lang w:val="en-US" w:eastAsia="zh-CN"/>
        </w:rPr>
        <w:t xml:space="preserve"> If the aperiodic CSI-RS is introduced in</w:t>
      </w:r>
      <w:r>
        <w:rPr>
          <w:rFonts w:eastAsiaTheme="minorEastAsia"/>
          <w:sz w:val="20"/>
          <w:lang w:val="en-US" w:eastAsia="zh-CN"/>
        </w:rPr>
        <w:t xml:space="preserve"> LAA, then a signaling should be introduced to avoid UE blind detection of CSI-RS/CSI-IM.</w:t>
      </w:r>
    </w:p>
    <w:p w:rsidR="00554D3B" w:rsidRPr="0059367C" w:rsidRDefault="004D54DB" w:rsidP="00F95A09">
      <w:pPr>
        <w:spacing w:before="48" w:after="48" w:afterAutospacing="0"/>
        <w:jc w:val="both"/>
        <w:rPr>
          <w:rFonts w:eastAsiaTheme="minorEastAsia"/>
          <w:sz w:val="20"/>
          <w:lang w:val="en-US" w:eastAsia="zh-CN"/>
        </w:rPr>
      </w:pPr>
      <w:r>
        <w:rPr>
          <w:rFonts w:eastAsiaTheme="minorEastAsia"/>
          <w:sz w:val="20"/>
          <w:lang w:val="en-US" w:eastAsia="zh-CN"/>
        </w:rPr>
        <w:t xml:space="preserve">To reduce overhead, higher layer configuration of candidate CSI-RS/CSI-IM pattern with </w:t>
      </w:r>
      <w:r w:rsidR="006A2A70">
        <w:rPr>
          <w:rFonts w:eastAsiaTheme="minorEastAsia"/>
          <w:sz w:val="20"/>
          <w:lang w:val="en-US" w:eastAsia="zh-CN"/>
        </w:rPr>
        <w:t>PHY</w:t>
      </w:r>
      <w:r w:rsidR="006A2A70" w:rsidRPr="0059367C">
        <w:rPr>
          <w:rFonts w:eastAsiaTheme="minorEastAsia"/>
          <w:sz w:val="20"/>
          <w:lang w:val="en-US" w:eastAsia="zh-CN"/>
        </w:rPr>
        <w:t xml:space="preserve"> </w:t>
      </w:r>
      <w:r w:rsidR="0071577C" w:rsidRPr="0059367C">
        <w:rPr>
          <w:rFonts w:eastAsiaTheme="minorEastAsia"/>
          <w:sz w:val="20"/>
          <w:lang w:val="en-US" w:eastAsia="zh-CN"/>
        </w:rPr>
        <w:t>signaling should be the first choi</w:t>
      </w:r>
      <w:r w:rsidR="00691740" w:rsidRPr="0059367C">
        <w:rPr>
          <w:rFonts w:eastAsiaTheme="minorEastAsia"/>
          <w:sz w:val="20"/>
          <w:lang w:val="en-US" w:eastAsia="zh-CN"/>
        </w:rPr>
        <w:t>c</w:t>
      </w:r>
      <w:r w:rsidR="0071577C" w:rsidRPr="0059367C">
        <w:rPr>
          <w:rFonts w:eastAsiaTheme="minorEastAsia"/>
          <w:sz w:val="20"/>
          <w:lang w:val="en-US" w:eastAsia="zh-CN"/>
        </w:rPr>
        <w:t>e.</w:t>
      </w:r>
      <w:r w:rsidR="00904A1F" w:rsidRPr="0059367C">
        <w:rPr>
          <w:rFonts w:eastAsiaTheme="minorEastAsia"/>
          <w:sz w:val="20"/>
          <w:lang w:val="en-US" w:eastAsia="zh-CN"/>
        </w:rPr>
        <w:t xml:space="preserve"> </w:t>
      </w:r>
      <w:r>
        <w:rPr>
          <w:rFonts w:eastAsiaTheme="minorEastAsia"/>
          <w:sz w:val="20"/>
          <w:lang w:val="en-US" w:eastAsia="zh-CN"/>
        </w:rPr>
        <w:t xml:space="preserve">The higher layer configuration of candidate CSI-RS/CSI-IM pattern is semi-static. After that, a </w:t>
      </w:r>
      <w:r w:rsidR="006A2A70">
        <w:rPr>
          <w:rFonts w:eastAsiaTheme="minorEastAsia"/>
          <w:sz w:val="20"/>
          <w:lang w:val="en-US" w:eastAsia="zh-CN"/>
        </w:rPr>
        <w:t>PHY</w:t>
      </w:r>
      <w:r w:rsidR="006A2A70" w:rsidRPr="0059367C">
        <w:rPr>
          <w:rFonts w:eastAsiaTheme="minorEastAsia"/>
          <w:sz w:val="20"/>
          <w:lang w:val="en-US" w:eastAsia="zh-CN"/>
        </w:rPr>
        <w:t xml:space="preserve"> </w:t>
      </w:r>
      <w:r>
        <w:rPr>
          <w:rFonts w:eastAsiaTheme="minorEastAsia"/>
          <w:sz w:val="20"/>
          <w:lang w:val="en-US" w:eastAsia="zh-CN"/>
        </w:rPr>
        <w:t>signaling indicates whether there is a CSI-RS/CSI-IM pattern in this subframe.</w:t>
      </w:r>
    </w:p>
    <w:p w:rsidR="00841386" w:rsidRPr="0059367C" w:rsidRDefault="004D54DB" w:rsidP="00F95A09">
      <w:pPr>
        <w:spacing w:before="48" w:after="48" w:afterAutospacing="0"/>
        <w:jc w:val="both"/>
        <w:rPr>
          <w:rFonts w:eastAsiaTheme="minorEastAsia"/>
          <w:sz w:val="20"/>
          <w:lang w:val="en-US" w:eastAsia="zh-CN"/>
        </w:rPr>
      </w:pPr>
      <w:r>
        <w:rPr>
          <w:rFonts w:eastAsiaTheme="minorEastAsia"/>
          <w:sz w:val="20"/>
          <w:lang w:val="en-US" w:eastAsia="zh-CN"/>
        </w:rPr>
        <w:t xml:space="preserve">One bit information is </w:t>
      </w:r>
      <w:r w:rsidR="006A2A70">
        <w:rPr>
          <w:rFonts w:eastAsiaTheme="minorEastAsia"/>
          <w:sz w:val="20"/>
          <w:lang w:val="en-US" w:eastAsia="zh-CN"/>
        </w:rPr>
        <w:t>transmitted</w:t>
      </w:r>
      <w:r w:rsidR="006A2A70" w:rsidRPr="0059367C">
        <w:rPr>
          <w:rFonts w:eastAsiaTheme="minorEastAsia"/>
          <w:sz w:val="20"/>
          <w:lang w:val="en-US" w:eastAsia="zh-CN"/>
        </w:rPr>
        <w:t xml:space="preserve"> </w:t>
      </w:r>
      <w:r w:rsidR="008F5841" w:rsidRPr="0059367C">
        <w:rPr>
          <w:rFonts w:eastAsiaTheme="minorEastAsia"/>
          <w:sz w:val="20"/>
          <w:lang w:val="en-US" w:eastAsia="zh-CN"/>
        </w:rPr>
        <w:t>in every subframe</w:t>
      </w:r>
      <w:r w:rsidR="00F022AB" w:rsidRPr="0059367C">
        <w:rPr>
          <w:rFonts w:eastAsiaTheme="minorEastAsia"/>
          <w:sz w:val="20"/>
          <w:lang w:val="en-US" w:eastAsia="zh-CN"/>
        </w:rPr>
        <w:t xml:space="preserve"> to indicate whether there is a CSI-RS/CSI-IM pattern in this subframe</w:t>
      </w:r>
      <w:r w:rsidR="008F5841" w:rsidRPr="0059367C">
        <w:rPr>
          <w:rFonts w:eastAsiaTheme="minorEastAsia"/>
          <w:sz w:val="20"/>
          <w:lang w:val="en-US" w:eastAsia="zh-CN"/>
        </w:rPr>
        <w:t>.</w:t>
      </w:r>
      <w:r>
        <w:rPr>
          <w:rFonts w:eastAsiaTheme="minorEastAsia"/>
          <w:sz w:val="20"/>
          <w:lang w:val="en-US" w:eastAsia="zh-CN"/>
        </w:rPr>
        <w:t xml:space="preserve"> A three-bit-information could also be considered to indicate CSI-RS/CSI-IM configuration. Obviously, the former has less overhead.</w:t>
      </w:r>
    </w:p>
    <w:p w:rsidR="005B73A0" w:rsidRPr="0059367C" w:rsidRDefault="004D54DB" w:rsidP="0051722E">
      <w:pPr>
        <w:rPr>
          <w:rFonts w:eastAsiaTheme="minorEastAsia"/>
          <w:sz w:val="20"/>
          <w:lang w:val="en-US" w:eastAsia="zh-CN"/>
        </w:rPr>
      </w:pPr>
      <w:r>
        <w:rPr>
          <w:rFonts w:eastAsiaTheme="minorEastAsia"/>
          <w:b/>
          <w:sz w:val="20"/>
          <w:lang w:val="en-US" w:eastAsia="zh-CN"/>
        </w:rPr>
        <w:t xml:space="preserve">Proposal </w:t>
      </w:r>
      <w:r w:rsidR="006A2A70">
        <w:rPr>
          <w:rFonts w:eastAsiaTheme="minorEastAsia"/>
          <w:b/>
          <w:sz w:val="20"/>
          <w:lang w:val="en-US" w:eastAsia="zh-CN"/>
        </w:rPr>
        <w:t>6</w:t>
      </w:r>
      <w:r w:rsidR="005F5F6C" w:rsidRPr="0059367C">
        <w:rPr>
          <w:rFonts w:eastAsiaTheme="minorEastAsia"/>
          <w:b/>
          <w:sz w:val="20"/>
          <w:lang w:val="en-US" w:eastAsia="zh-CN"/>
        </w:rPr>
        <w:t>：</w:t>
      </w:r>
      <w:r w:rsidR="00670E56" w:rsidRPr="0059367C">
        <w:rPr>
          <w:rFonts w:eastAsiaTheme="minorEastAsia"/>
          <w:b/>
          <w:sz w:val="20"/>
          <w:lang w:val="en-US" w:eastAsia="zh-CN"/>
        </w:rPr>
        <w:t xml:space="preserve">The aperiodic CSI-RS </w:t>
      </w:r>
      <w:r w:rsidR="00743254" w:rsidRPr="0059367C">
        <w:rPr>
          <w:rFonts w:eastAsiaTheme="minorEastAsia"/>
          <w:b/>
          <w:sz w:val="20"/>
          <w:lang w:val="en-US" w:eastAsia="zh-CN"/>
        </w:rPr>
        <w:t>should be</w:t>
      </w:r>
      <w:r w:rsidR="00670E56" w:rsidRPr="0059367C">
        <w:rPr>
          <w:rFonts w:eastAsiaTheme="minorEastAsia"/>
          <w:b/>
          <w:sz w:val="20"/>
          <w:lang w:val="en-US" w:eastAsia="zh-CN"/>
        </w:rPr>
        <w:t xml:space="preserve"> introduced in LAA</w:t>
      </w:r>
      <w:r w:rsidR="00265933" w:rsidRPr="0059367C">
        <w:rPr>
          <w:rFonts w:eastAsiaTheme="minorEastAsia"/>
          <w:b/>
          <w:sz w:val="20"/>
          <w:lang w:val="en-US" w:eastAsia="zh-CN"/>
        </w:rPr>
        <w:t>.</w:t>
      </w:r>
      <w:r>
        <w:rPr>
          <w:rFonts w:eastAsiaTheme="minorEastAsia"/>
          <w:b/>
          <w:sz w:val="20"/>
          <w:lang w:val="en-US" w:eastAsia="zh-CN"/>
        </w:rPr>
        <w:t xml:space="preserve"> If the aperiodic CSI-RS is introduced in LAA, then a signaling for presence of CSI-RS/CSI-IM carried by a DCI is preferred.</w:t>
      </w:r>
    </w:p>
    <w:p w:rsidR="00C5403F" w:rsidRDefault="004D54DB">
      <w:pPr>
        <w:pStyle w:val="Heading2"/>
        <w:spacing w:after="120" w:afterAutospacing="0" w:line="240" w:lineRule="auto"/>
        <w:rPr>
          <w:rFonts w:ascii="Times New Roman" w:eastAsiaTheme="minorEastAsia" w:hAnsi="Times New Roman"/>
          <w:b/>
          <w:sz w:val="28"/>
          <w:szCs w:val="28"/>
          <w:lang w:val="en-US" w:eastAsia="zh-CN"/>
        </w:rPr>
      </w:pPr>
      <w:r>
        <w:rPr>
          <w:rFonts w:ascii="Times New Roman" w:eastAsiaTheme="minorEastAsia" w:hAnsi="Times New Roman"/>
          <w:b/>
          <w:sz w:val="28"/>
          <w:szCs w:val="28"/>
          <w:lang w:val="en-US" w:eastAsia="zh-CN"/>
        </w:rPr>
        <w:t>Presence of DRS for EPDCCH/PDSCH rate matching</w:t>
      </w:r>
    </w:p>
    <w:p w:rsidR="00F607B7" w:rsidRPr="0059367C" w:rsidRDefault="004D54DB" w:rsidP="00F95A09">
      <w:pPr>
        <w:spacing w:before="48" w:after="48" w:afterAutospacing="0"/>
        <w:jc w:val="both"/>
        <w:rPr>
          <w:rFonts w:eastAsiaTheme="minorEastAsia"/>
          <w:sz w:val="20"/>
          <w:lang w:val="en-US" w:eastAsia="zh-CN"/>
        </w:rPr>
      </w:pPr>
      <w:r>
        <w:rPr>
          <w:rFonts w:eastAsiaTheme="minorEastAsia"/>
          <w:sz w:val="20"/>
          <w:lang w:val="en-US" w:eastAsia="zh-CN"/>
        </w:rPr>
        <w:t>A detail</w:t>
      </w:r>
      <w:r w:rsidR="006A2A70">
        <w:rPr>
          <w:rFonts w:eastAsiaTheme="minorEastAsia"/>
          <w:sz w:val="20"/>
          <w:lang w:val="en-US" w:eastAsia="zh-CN"/>
        </w:rPr>
        <w:t>ed</w:t>
      </w:r>
      <w:r w:rsidR="00127B9C" w:rsidRPr="0059367C">
        <w:rPr>
          <w:rFonts w:eastAsiaTheme="minorEastAsia"/>
          <w:sz w:val="20"/>
          <w:lang w:val="en-US" w:eastAsia="zh-CN"/>
        </w:rPr>
        <w:t xml:space="preserve"> analy</w:t>
      </w:r>
      <w:r w:rsidR="00FD42D9" w:rsidRPr="0059367C">
        <w:rPr>
          <w:rFonts w:eastAsiaTheme="minorEastAsia"/>
          <w:sz w:val="20"/>
          <w:lang w:val="en-US" w:eastAsia="zh-CN"/>
        </w:rPr>
        <w:t>s</w:t>
      </w:r>
      <w:r w:rsidR="006A2A70">
        <w:rPr>
          <w:rFonts w:eastAsiaTheme="minorEastAsia"/>
          <w:sz w:val="20"/>
          <w:lang w:val="en-US" w:eastAsia="zh-CN"/>
        </w:rPr>
        <w:t>is</w:t>
      </w:r>
      <w:r w:rsidR="00127B9C" w:rsidRPr="0059367C">
        <w:rPr>
          <w:rFonts w:eastAsiaTheme="minorEastAsia"/>
          <w:sz w:val="20"/>
          <w:lang w:val="en-US" w:eastAsia="zh-CN"/>
        </w:rPr>
        <w:t xml:space="preserve"> on multiplexing DRS and EPDCCH/PDSCH within a subframe is given in [4].</w:t>
      </w:r>
    </w:p>
    <w:p w:rsidR="00560EB4" w:rsidRPr="0059367C" w:rsidRDefault="004D54DB" w:rsidP="00F95A09">
      <w:pPr>
        <w:spacing w:before="48" w:after="48" w:afterAutospacing="0"/>
        <w:jc w:val="both"/>
        <w:rPr>
          <w:rFonts w:eastAsiaTheme="minorEastAsia"/>
          <w:sz w:val="20"/>
          <w:lang w:val="en-US" w:eastAsia="zh-CN"/>
        </w:rPr>
      </w:pPr>
      <w:r>
        <w:rPr>
          <w:rFonts w:eastAsiaTheme="minorEastAsia"/>
          <w:sz w:val="20"/>
          <w:lang w:val="en-US" w:eastAsia="zh-CN"/>
        </w:rPr>
        <w:t>The PDSCH rate-matching with respect to DRS is performed only in the specific DRS occasion candidate(s). The specific candidate(s) can be the first DRS occasion candidate in DL TX burst, or subframe 0/5 if subframe 0/5 is DRS occasion candidates.</w:t>
      </w:r>
      <w:r w:rsidR="00A46036">
        <w:rPr>
          <w:rFonts w:eastAsiaTheme="minorEastAsia"/>
          <w:sz w:val="20"/>
          <w:lang w:val="en-US" w:eastAsia="zh-CN"/>
        </w:rPr>
        <w:t xml:space="preserve"> </w:t>
      </w:r>
      <w:r>
        <w:rPr>
          <w:rFonts w:eastAsiaTheme="minorEastAsia"/>
          <w:sz w:val="20"/>
          <w:lang w:val="en-US" w:eastAsia="zh-CN"/>
        </w:rPr>
        <w:t>Hence, when the DRS transmission mechanism listed above is adopted, the subframe with DRS is determined and, multiplexing DRS and EPDCCH/PDSCH together is also determined.</w:t>
      </w:r>
    </w:p>
    <w:p w:rsidR="007F405C" w:rsidRPr="0059367C" w:rsidRDefault="004D54DB" w:rsidP="00F95A09">
      <w:pPr>
        <w:spacing w:before="48" w:after="48" w:afterAutospacing="0"/>
        <w:jc w:val="both"/>
        <w:rPr>
          <w:rFonts w:eastAsiaTheme="minorEastAsia"/>
          <w:sz w:val="20"/>
          <w:lang w:val="en-US" w:eastAsia="zh-CN"/>
        </w:rPr>
      </w:pPr>
      <w:r>
        <w:rPr>
          <w:rFonts w:eastAsiaTheme="minorEastAsia"/>
          <w:sz w:val="20"/>
          <w:lang w:val="en-US" w:eastAsia="zh-CN"/>
        </w:rPr>
        <w:lastRenderedPageBreak/>
        <w:t xml:space="preserve">It is unnecessary to introduce </w:t>
      </w:r>
      <w:r w:rsidR="0059367C">
        <w:rPr>
          <w:rFonts w:eastAsiaTheme="minorEastAsia"/>
          <w:sz w:val="20"/>
          <w:lang w:val="en-US" w:eastAsia="zh-CN"/>
        </w:rPr>
        <w:t>signaling</w:t>
      </w:r>
      <w:r w:rsidR="00296547" w:rsidRPr="0059367C">
        <w:rPr>
          <w:rFonts w:eastAsiaTheme="minorEastAsia"/>
          <w:sz w:val="20"/>
          <w:lang w:val="en-US" w:eastAsia="zh-CN"/>
        </w:rPr>
        <w:t xml:space="preserve"> to indicate presence of DRS for EPDCCH/PDSCH rate matching</w:t>
      </w:r>
      <w:r w:rsidR="00815415" w:rsidRPr="0059367C">
        <w:rPr>
          <w:rFonts w:eastAsiaTheme="minorEastAsia"/>
          <w:sz w:val="20"/>
          <w:lang w:val="en-US" w:eastAsia="zh-CN"/>
        </w:rPr>
        <w:t>.</w:t>
      </w:r>
    </w:p>
    <w:p w:rsidR="00C5403F" w:rsidRDefault="007F405C">
      <w:pPr>
        <w:pStyle w:val="Heading2"/>
        <w:spacing w:after="120" w:afterAutospacing="0" w:line="240" w:lineRule="auto"/>
        <w:rPr>
          <w:rFonts w:ascii="Times New Roman" w:eastAsiaTheme="minorEastAsia" w:hAnsi="Times New Roman"/>
          <w:b/>
          <w:sz w:val="28"/>
          <w:szCs w:val="28"/>
          <w:lang w:val="en-US" w:eastAsia="zh-CN"/>
        </w:rPr>
      </w:pPr>
      <w:r w:rsidRPr="0059367C">
        <w:rPr>
          <w:rFonts w:ascii="Times New Roman" w:eastAsiaTheme="minorEastAsia" w:hAnsi="Times New Roman"/>
          <w:b/>
          <w:sz w:val="28"/>
          <w:szCs w:val="28"/>
          <w:lang w:val="en-US" w:eastAsia="zh-CN"/>
        </w:rPr>
        <w:t>CRS/CSI-RS power variation</w:t>
      </w:r>
    </w:p>
    <w:p w:rsidR="006A2A70" w:rsidRDefault="006A2A70" w:rsidP="006A2A70">
      <w:pPr>
        <w:spacing w:before="48" w:after="48" w:afterAutospacing="0"/>
        <w:jc w:val="both"/>
        <w:rPr>
          <w:rFonts w:eastAsiaTheme="minorEastAsia"/>
          <w:sz w:val="20"/>
          <w:lang w:val="en-US" w:eastAsia="zh-CN"/>
        </w:rPr>
      </w:pPr>
      <w:r>
        <w:rPr>
          <w:rFonts w:eastAsiaTheme="minorEastAsia"/>
          <w:sz w:val="20"/>
          <w:lang w:val="en-US" w:eastAsia="zh-CN"/>
        </w:rPr>
        <w:t>Note that there were agreement and working assumption regarding power variation in RAN1#82bis meeting:</w:t>
      </w:r>
    </w:p>
    <w:p w:rsidR="006A2A70" w:rsidRPr="006A2A70" w:rsidRDefault="006A2A70" w:rsidP="00A46036">
      <w:pPr>
        <w:numPr>
          <w:ilvl w:val="0"/>
          <w:numId w:val="29"/>
        </w:numPr>
        <w:spacing w:after="120" w:afterAutospacing="0"/>
        <w:rPr>
          <w:i/>
        </w:rPr>
      </w:pPr>
      <w:r w:rsidRPr="006A2A70">
        <w:rPr>
          <w:i/>
        </w:rPr>
        <w:t>UE may assume that the transmission power for CRS and CSI-RS in the DRS is constant for RRM measurements regardless of the subframe in which the DRS is transmitted within the DMTC</w:t>
      </w:r>
    </w:p>
    <w:p w:rsidR="006A2A70" w:rsidRPr="006A2A70" w:rsidRDefault="006A2A70" w:rsidP="00A46036">
      <w:pPr>
        <w:numPr>
          <w:ilvl w:val="0"/>
          <w:numId w:val="29"/>
        </w:numPr>
        <w:spacing w:after="120" w:afterAutospacing="0"/>
        <w:rPr>
          <w:i/>
        </w:rPr>
      </w:pPr>
      <w:r w:rsidRPr="006A2A70">
        <w:rPr>
          <w:i/>
        </w:rPr>
        <w:t>UE may assume that the CRS and CSI-RS transmission has a constant power in each subframe of DL transmission burst, and the UE should not assume that the CRS and CSI-RS transmission power is the same across transmission bursts</w:t>
      </w:r>
    </w:p>
    <w:p w:rsidR="00E54EEB" w:rsidRDefault="006703A9" w:rsidP="00F95A09">
      <w:pPr>
        <w:spacing w:before="48" w:after="48" w:afterAutospacing="0"/>
        <w:jc w:val="both"/>
        <w:rPr>
          <w:rFonts w:eastAsiaTheme="minorEastAsia"/>
          <w:sz w:val="20"/>
          <w:lang w:val="en-US" w:eastAsia="zh-CN"/>
        </w:rPr>
      </w:pPr>
      <w:r w:rsidRPr="0059367C">
        <w:rPr>
          <w:rFonts w:eastAsiaTheme="minorEastAsia"/>
          <w:sz w:val="20"/>
          <w:lang w:val="en-US" w:eastAsia="zh-CN"/>
        </w:rPr>
        <w:t xml:space="preserve">Currently, </w:t>
      </w:r>
      <w:r w:rsidR="000B761C" w:rsidRPr="0059367C">
        <w:rPr>
          <w:rFonts w:eastAsiaTheme="minorEastAsia"/>
          <w:sz w:val="20"/>
          <w:lang w:val="en-US" w:eastAsia="zh-CN"/>
        </w:rPr>
        <w:t>t</w:t>
      </w:r>
      <w:r w:rsidRPr="0059367C">
        <w:rPr>
          <w:rFonts w:eastAsiaTheme="minorEastAsia"/>
          <w:sz w:val="20"/>
          <w:lang w:val="en-US" w:eastAsia="zh-CN"/>
        </w:rPr>
        <w:t>he power of CRS/CSI-RS is configured by RRC.</w:t>
      </w:r>
      <w:r w:rsidR="000461A8" w:rsidRPr="0059367C">
        <w:rPr>
          <w:rFonts w:eastAsiaTheme="minorEastAsia"/>
          <w:sz w:val="20"/>
          <w:lang w:val="en-US" w:eastAsia="zh-CN"/>
        </w:rPr>
        <w:t xml:space="preserve"> The eNB can adjust </w:t>
      </w:r>
      <w:r w:rsidR="000278DA" w:rsidRPr="0059367C">
        <w:rPr>
          <w:rFonts w:eastAsiaTheme="minorEastAsia"/>
          <w:sz w:val="20"/>
          <w:lang w:val="en-US" w:eastAsia="zh-CN"/>
        </w:rPr>
        <w:t>the power of CRS/CSI-RS semi-</w:t>
      </w:r>
      <w:r w:rsidR="000A0F23" w:rsidRPr="0059367C">
        <w:rPr>
          <w:rFonts w:eastAsiaTheme="minorEastAsia"/>
          <w:sz w:val="20"/>
          <w:lang w:val="en-US" w:eastAsia="zh-CN"/>
        </w:rPr>
        <w:t>statically</w:t>
      </w:r>
      <w:r w:rsidR="000278DA" w:rsidRPr="0059367C">
        <w:rPr>
          <w:rFonts w:eastAsiaTheme="minorEastAsia"/>
          <w:sz w:val="20"/>
          <w:lang w:val="en-US" w:eastAsia="zh-CN"/>
        </w:rPr>
        <w:t>.</w:t>
      </w:r>
      <w:r w:rsidR="000A0F23" w:rsidRPr="0059367C">
        <w:rPr>
          <w:rFonts w:eastAsiaTheme="minorEastAsia"/>
          <w:sz w:val="20"/>
          <w:lang w:val="en-US" w:eastAsia="zh-CN"/>
        </w:rPr>
        <w:t xml:space="preserve"> For LAA, </w:t>
      </w:r>
      <w:r w:rsidR="004D54DB">
        <w:rPr>
          <w:rFonts w:eastAsiaTheme="minorEastAsia"/>
          <w:sz w:val="20"/>
          <w:lang w:val="en-US" w:eastAsia="zh-CN"/>
        </w:rPr>
        <w:t xml:space="preserve">it is the simplest and the most efficient way to reuse current scheme (i.e., RRC signaling). A UE can know the power of CRS/CSI-RS of neighbor bursts via RRC signaling. It is unnecessary to introduce dynamic </w:t>
      </w:r>
      <w:r w:rsidR="0059367C">
        <w:rPr>
          <w:rFonts w:eastAsiaTheme="minorEastAsia"/>
          <w:sz w:val="20"/>
          <w:lang w:val="en-US" w:eastAsia="zh-CN"/>
        </w:rPr>
        <w:t>signaling</w:t>
      </w:r>
      <w:r w:rsidR="00B826F2" w:rsidRPr="0059367C">
        <w:rPr>
          <w:rFonts w:eastAsiaTheme="minorEastAsia"/>
          <w:sz w:val="20"/>
          <w:lang w:val="en-US" w:eastAsia="zh-CN"/>
        </w:rPr>
        <w:t xml:space="preserve"> to indicate</w:t>
      </w:r>
      <w:r w:rsidR="00821EC7" w:rsidRPr="0059367C">
        <w:rPr>
          <w:rFonts w:eastAsiaTheme="minorEastAsia"/>
          <w:sz w:val="20"/>
          <w:lang w:val="en-US" w:eastAsia="zh-CN"/>
        </w:rPr>
        <w:t xml:space="preserve"> the power </w:t>
      </w:r>
      <w:r w:rsidR="002404E7">
        <w:rPr>
          <w:rFonts w:eastAsiaTheme="minorEastAsia"/>
          <w:sz w:val="20"/>
          <w:lang w:val="en-US" w:eastAsia="zh-CN"/>
        </w:rPr>
        <w:t xml:space="preserve">variation </w:t>
      </w:r>
      <w:r w:rsidR="00821EC7" w:rsidRPr="0059367C">
        <w:rPr>
          <w:rFonts w:eastAsiaTheme="minorEastAsia"/>
          <w:sz w:val="20"/>
          <w:lang w:val="en-US" w:eastAsia="zh-CN"/>
        </w:rPr>
        <w:t>of CRS/CSI-RS.</w:t>
      </w:r>
    </w:p>
    <w:p w:rsidR="00C5403F" w:rsidRDefault="00205BE6">
      <w:pPr>
        <w:spacing w:before="120" w:after="120" w:afterAutospacing="0"/>
        <w:jc w:val="both"/>
        <w:rPr>
          <w:rFonts w:eastAsiaTheme="minorEastAsia"/>
          <w:sz w:val="20"/>
          <w:lang w:val="en-US" w:eastAsia="zh-CN"/>
        </w:rPr>
      </w:pPr>
      <w:r w:rsidRPr="0059367C">
        <w:rPr>
          <w:rFonts w:eastAsiaTheme="minorEastAsia"/>
          <w:sz w:val="20"/>
          <w:lang w:val="en-US" w:eastAsia="zh-CN"/>
        </w:rPr>
        <w:t xml:space="preserve">In </w:t>
      </w:r>
      <w:r w:rsidR="002404E7">
        <w:rPr>
          <w:rFonts w:eastAsiaTheme="minorEastAsia"/>
          <w:sz w:val="20"/>
          <w:lang w:val="en-US" w:eastAsia="zh-CN"/>
        </w:rPr>
        <w:t>summary</w:t>
      </w:r>
      <w:r w:rsidRPr="0059367C">
        <w:rPr>
          <w:rFonts w:eastAsiaTheme="minorEastAsia"/>
          <w:sz w:val="20"/>
          <w:lang w:val="en-US" w:eastAsia="zh-CN"/>
        </w:rPr>
        <w:t xml:space="preserve">, </w:t>
      </w:r>
      <w:r w:rsidR="00EF79ED" w:rsidRPr="0059367C">
        <w:rPr>
          <w:rFonts w:eastAsiaTheme="minorEastAsia"/>
          <w:sz w:val="20"/>
          <w:lang w:val="en-US" w:eastAsia="zh-CN"/>
        </w:rPr>
        <w:t>i</w:t>
      </w:r>
      <w:r w:rsidR="00905B36" w:rsidRPr="0059367C">
        <w:rPr>
          <w:rFonts w:eastAsiaTheme="minorEastAsia"/>
          <w:sz w:val="20"/>
          <w:lang w:val="en-US" w:eastAsia="zh-CN"/>
        </w:rPr>
        <w:t xml:space="preserve">t is suggested </w:t>
      </w:r>
      <w:r w:rsidR="0086438A" w:rsidRPr="0059367C">
        <w:rPr>
          <w:rFonts w:eastAsiaTheme="minorEastAsia"/>
          <w:sz w:val="20"/>
          <w:lang w:val="en-US" w:eastAsia="zh-CN"/>
        </w:rPr>
        <w:t xml:space="preserve">a DCI in CSS be introduced to carry signaling </w:t>
      </w:r>
      <w:r w:rsidR="002404E7">
        <w:rPr>
          <w:rFonts w:eastAsiaTheme="minorEastAsia"/>
          <w:sz w:val="20"/>
          <w:lang w:val="en-US" w:eastAsia="zh-CN"/>
        </w:rPr>
        <w:t>proposed</w:t>
      </w:r>
      <w:r w:rsidR="002404E7" w:rsidRPr="0059367C">
        <w:rPr>
          <w:rFonts w:eastAsiaTheme="minorEastAsia"/>
          <w:sz w:val="20"/>
          <w:lang w:val="en-US" w:eastAsia="zh-CN"/>
        </w:rPr>
        <w:t xml:space="preserve"> </w:t>
      </w:r>
      <w:r w:rsidR="0086438A" w:rsidRPr="0059367C">
        <w:rPr>
          <w:rFonts w:eastAsiaTheme="minorEastAsia"/>
          <w:sz w:val="20"/>
          <w:lang w:val="en-US" w:eastAsia="zh-CN"/>
        </w:rPr>
        <w:t>above.</w:t>
      </w:r>
    </w:p>
    <w:p w:rsidR="001300A9" w:rsidRPr="0059367C" w:rsidRDefault="00896AC6" w:rsidP="00674BF9">
      <w:pPr>
        <w:spacing w:after="0" w:afterAutospacing="0"/>
        <w:jc w:val="both"/>
        <w:rPr>
          <w:rFonts w:eastAsiaTheme="minorEastAsia"/>
          <w:b/>
          <w:lang w:val="en-US" w:eastAsia="zh-CN"/>
        </w:rPr>
      </w:pPr>
      <w:bookmarkStart w:id="8" w:name="OLE_LINK28"/>
      <w:bookmarkStart w:id="9" w:name="OLE_LINK29"/>
      <w:r w:rsidRPr="0059367C">
        <w:rPr>
          <w:rFonts w:eastAsiaTheme="minorEastAsia"/>
          <w:b/>
          <w:lang w:val="en-US" w:eastAsia="zh-CN"/>
        </w:rPr>
        <w:t xml:space="preserve">Proposal </w:t>
      </w:r>
      <w:r w:rsidR="00470FBC" w:rsidRPr="0059367C">
        <w:rPr>
          <w:rFonts w:eastAsiaTheme="minorEastAsia"/>
          <w:b/>
          <w:lang w:val="en-US" w:eastAsia="zh-CN"/>
        </w:rPr>
        <w:t>7</w:t>
      </w:r>
      <w:r w:rsidRPr="0059367C">
        <w:rPr>
          <w:rFonts w:eastAsiaTheme="minorEastAsia"/>
          <w:b/>
          <w:lang w:val="en-US" w:eastAsia="zh-CN"/>
        </w:rPr>
        <w:t>：</w:t>
      </w:r>
      <w:r w:rsidR="002850E2" w:rsidRPr="0059367C">
        <w:rPr>
          <w:rFonts w:eastAsiaTheme="minorEastAsia"/>
          <w:b/>
          <w:lang w:val="en-US" w:eastAsia="zh-CN"/>
        </w:rPr>
        <w:t xml:space="preserve">A DCI in CSS </w:t>
      </w:r>
      <w:r w:rsidR="0006279B" w:rsidRPr="0059367C">
        <w:rPr>
          <w:rFonts w:eastAsiaTheme="minorEastAsia"/>
          <w:b/>
          <w:lang w:val="en-US" w:eastAsia="zh-CN"/>
        </w:rPr>
        <w:t>is</w:t>
      </w:r>
      <w:r w:rsidR="002850E2" w:rsidRPr="0059367C">
        <w:rPr>
          <w:rFonts w:eastAsiaTheme="minorEastAsia"/>
          <w:b/>
          <w:lang w:val="en-US" w:eastAsia="zh-CN"/>
        </w:rPr>
        <w:t xml:space="preserve"> introduced to carry</w:t>
      </w:r>
      <w:r w:rsidR="00B606AF" w:rsidRPr="0059367C">
        <w:rPr>
          <w:rFonts w:eastAsiaTheme="minorEastAsia"/>
          <w:b/>
          <w:lang w:val="en-US" w:eastAsia="zh-CN"/>
        </w:rPr>
        <w:t xml:space="preserve"> the following</w:t>
      </w:r>
      <w:r w:rsidR="002850E2" w:rsidRPr="0059367C">
        <w:rPr>
          <w:rFonts w:eastAsiaTheme="minorEastAsia"/>
          <w:b/>
          <w:lang w:val="en-US" w:eastAsia="zh-CN"/>
        </w:rPr>
        <w:t xml:space="preserve"> signaling</w:t>
      </w:r>
      <w:r w:rsidR="00632940" w:rsidRPr="0059367C">
        <w:rPr>
          <w:rFonts w:eastAsiaTheme="minorEastAsia"/>
          <w:b/>
          <w:lang w:val="en-US" w:eastAsia="zh-CN"/>
        </w:rPr>
        <w:t>.</w:t>
      </w:r>
    </w:p>
    <w:p w:rsidR="000900B2" w:rsidRPr="0059367C" w:rsidRDefault="000900B2" w:rsidP="00674BF9">
      <w:pPr>
        <w:pStyle w:val="ListParagraph"/>
        <w:numPr>
          <w:ilvl w:val="0"/>
          <w:numId w:val="11"/>
        </w:numPr>
        <w:spacing w:after="0" w:afterAutospacing="0"/>
        <w:ind w:firstLineChars="0"/>
        <w:jc w:val="both"/>
        <w:rPr>
          <w:rFonts w:eastAsiaTheme="minorEastAsia"/>
          <w:b/>
          <w:lang w:eastAsia="zh-CN"/>
        </w:rPr>
      </w:pPr>
      <w:r w:rsidRPr="0059367C">
        <w:rPr>
          <w:rFonts w:eastAsiaTheme="minorEastAsia"/>
          <w:b/>
          <w:lang w:eastAsia="zh-CN"/>
        </w:rPr>
        <w:t>3</w:t>
      </w:r>
      <w:r w:rsidR="00D1694A" w:rsidRPr="0059367C">
        <w:rPr>
          <w:rFonts w:eastAsiaTheme="minorEastAsia"/>
          <w:b/>
          <w:lang w:eastAsia="zh-CN"/>
        </w:rPr>
        <w:t xml:space="preserve"> </w:t>
      </w:r>
      <w:r w:rsidRPr="0059367C">
        <w:rPr>
          <w:rFonts w:eastAsiaTheme="minorEastAsia"/>
          <w:b/>
          <w:lang w:eastAsia="zh-CN"/>
        </w:rPr>
        <w:t>bit</w:t>
      </w:r>
      <w:r w:rsidR="00D1694A" w:rsidRPr="0059367C">
        <w:rPr>
          <w:rFonts w:eastAsiaTheme="minorEastAsia"/>
          <w:b/>
          <w:lang w:eastAsia="zh-CN"/>
        </w:rPr>
        <w:t xml:space="preserve">s to indicate </w:t>
      </w:r>
      <w:r w:rsidR="00A46036">
        <w:rPr>
          <w:rFonts w:eastAsiaTheme="minorEastAsia"/>
          <w:b/>
          <w:lang w:eastAsia="zh-CN"/>
        </w:rPr>
        <w:t xml:space="preserve">the number of </w:t>
      </w:r>
      <w:r w:rsidRPr="0059367C">
        <w:rPr>
          <w:rFonts w:eastAsiaTheme="minorEastAsia"/>
          <w:b/>
          <w:lang w:eastAsia="zh-CN"/>
        </w:rPr>
        <w:t>OFDM symbol</w:t>
      </w:r>
      <w:r w:rsidR="00A46036">
        <w:rPr>
          <w:rFonts w:eastAsiaTheme="minorEastAsia"/>
          <w:b/>
          <w:lang w:eastAsia="zh-CN"/>
        </w:rPr>
        <w:t>s</w:t>
      </w:r>
      <w:r w:rsidRPr="0059367C">
        <w:rPr>
          <w:rFonts w:eastAsiaTheme="minorEastAsia"/>
          <w:b/>
          <w:lang w:eastAsia="zh-CN"/>
        </w:rPr>
        <w:t xml:space="preserve"> of </w:t>
      </w:r>
      <w:r w:rsidR="002404E7">
        <w:rPr>
          <w:rFonts w:eastAsiaTheme="minorEastAsia"/>
          <w:b/>
          <w:lang w:eastAsia="zh-CN"/>
        </w:rPr>
        <w:t>e</w:t>
      </w:r>
      <w:r w:rsidRPr="0059367C">
        <w:rPr>
          <w:rFonts w:eastAsiaTheme="minorEastAsia"/>
          <w:b/>
          <w:lang w:eastAsia="zh-CN"/>
        </w:rPr>
        <w:t>nd</w:t>
      </w:r>
      <w:r w:rsidR="002404E7">
        <w:rPr>
          <w:rFonts w:eastAsiaTheme="minorEastAsia"/>
          <w:b/>
          <w:lang w:eastAsia="zh-CN"/>
        </w:rPr>
        <w:t>ing</w:t>
      </w:r>
      <w:r w:rsidRPr="0059367C">
        <w:rPr>
          <w:rFonts w:eastAsiaTheme="minorEastAsia"/>
          <w:b/>
          <w:lang w:eastAsia="zh-CN"/>
        </w:rPr>
        <w:t xml:space="preserve"> </w:t>
      </w:r>
      <w:r w:rsidR="00674BF9">
        <w:rPr>
          <w:rFonts w:eastAsiaTheme="minorEastAsia"/>
          <w:b/>
          <w:lang w:eastAsia="zh-CN"/>
        </w:rPr>
        <w:t>s</w:t>
      </w:r>
      <w:r w:rsidRPr="0059367C">
        <w:rPr>
          <w:rFonts w:eastAsiaTheme="minorEastAsia"/>
          <w:b/>
          <w:lang w:eastAsia="zh-CN"/>
        </w:rPr>
        <w:t>ubframe</w:t>
      </w:r>
      <w:r w:rsidR="00D1694A" w:rsidRPr="0059367C">
        <w:rPr>
          <w:rFonts w:eastAsiaTheme="minorEastAsia"/>
          <w:b/>
          <w:lang w:eastAsia="zh-CN"/>
        </w:rPr>
        <w:t xml:space="preserve"> which is selected from </w:t>
      </w:r>
      <w:r w:rsidRPr="0059367C">
        <w:rPr>
          <w:rFonts w:eastAsiaTheme="minorEastAsia"/>
          <w:b/>
          <w:lang w:eastAsia="zh-CN"/>
        </w:rPr>
        <w:t>{</w:t>
      </w:r>
      <w:r w:rsidRPr="0059367C">
        <w:rPr>
          <w:b/>
          <w:lang w:eastAsia="zh-CN"/>
        </w:rPr>
        <w:t xml:space="preserve">3, 6, </w:t>
      </w:r>
      <w:r w:rsidR="00674BF9">
        <w:rPr>
          <w:rFonts w:eastAsiaTheme="minorEastAsia"/>
          <w:b/>
          <w:lang w:eastAsia="zh-CN"/>
        </w:rPr>
        <w:t>7</w:t>
      </w:r>
      <w:r w:rsidRPr="0059367C">
        <w:rPr>
          <w:rFonts w:eastAsiaTheme="minorEastAsia"/>
          <w:b/>
          <w:lang w:eastAsia="zh-CN"/>
        </w:rPr>
        <w:t xml:space="preserve">, </w:t>
      </w:r>
      <w:r w:rsidRPr="0059367C">
        <w:rPr>
          <w:b/>
          <w:lang w:eastAsia="zh-CN"/>
        </w:rPr>
        <w:t>9, 10, 11, 12</w:t>
      </w:r>
      <w:r w:rsidRPr="0059367C">
        <w:rPr>
          <w:rFonts w:eastAsiaTheme="minorEastAsia"/>
          <w:b/>
          <w:lang w:eastAsia="zh-CN"/>
        </w:rPr>
        <w:t xml:space="preserve">, </w:t>
      </w:r>
      <w:proofErr w:type="gramStart"/>
      <w:r w:rsidRPr="0059367C">
        <w:rPr>
          <w:rFonts w:eastAsiaTheme="minorEastAsia"/>
          <w:b/>
          <w:lang w:eastAsia="zh-CN"/>
        </w:rPr>
        <w:t>14</w:t>
      </w:r>
      <w:proofErr w:type="gramEnd"/>
      <w:r w:rsidRPr="0059367C">
        <w:rPr>
          <w:rFonts w:eastAsiaTheme="minorEastAsia"/>
          <w:b/>
          <w:lang w:eastAsia="zh-CN"/>
        </w:rPr>
        <w:t>}</w:t>
      </w:r>
      <w:r w:rsidR="00D1694A" w:rsidRPr="0059367C">
        <w:rPr>
          <w:rFonts w:eastAsiaTheme="minorEastAsia"/>
          <w:b/>
          <w:lang w:eastAsia="zh-CN"/>
        </w:rPr>
        <w:t>.</w:t>
      </w:r>
    </w:p>
    <w:p w:rsidR="000900B2" w:rsidRPr="0059367C" w:rsidRDefault="004D54DB" w:rsidP="00674BF9">
      <w:pPr>
        <w:pStyle w:val="ListParagraph"/>
        <w:numPr>
          <w:ilvl w:val="0"/>
          <w:numId w:val="11"/>
        </w:numPr>
        <w:spacing w:after="0" w:afterAutospacing="0"/>
        <w:ind w:firstLineChars="0"/>
        <w:jc w:val="both"/>
        <w:rPr>
          <w:rFonts w:eastAsiaTheme="minorEastAsia"/>
          <w:b/>
          <w:szCs w:val="20"/>
          <w:lang w:eastAsia="zh-CN"/>
        </w:rPr>
      </w:pPr>
      <w:r>
        <w:rPr>
          <w:rFonts w:eastAsiaTheme="minorEastAsia"/>
          <w:b/>
          <w:lang w:eastAsia="zh-CN"/>
        </w:rPr>
        <w:t xml:space="preserve">3 or 4 bits to indicate </w:t>
      </w:r>
      <w:r w:rsidR="00A46036">
        <w:rPr>
          <w:rFonts w:eastAsiaTheme="minorEastAsia"/>
          <w:b/>
          <w:lang w:eastAsia="zh-CN"/>
        </w:rPr>
        <w:t xml:space="preserve">the </w:t>
      </w:r>
      <w:r>
        <w:rPr>
          <w:rFonts w:eastAsiaTheme="minorEastAsia"/>
          <w:b/>
          <w:lang w:eastAsia="zh-CN"/>
        </w:rPr>
        <w:t>number of expected DL subframes (starting from current subframe).</w:t>
      </w:r>
    </w:p>
    <w:p w:rsidR="000900B2" w:rsidRPr="0059367C" w:rsidRDefault="004D54DB" w:rsidP="00674BF9">
      <w:pPr>
        <w:pStyle w:val="ListParagraph"/>
        <w:numPr>
          <w:ilvl w:val="0"/>
          <w:numId w:val="11"/>
        </w:numPr>
        <w:spacing w:after="0" w:afterAutospacing="0"/>
        <w:ind w:firstLineChars="0"/>
        <w:jc w:val="both"/>
        <w:rPr>
          <w:rFonts w:eastAsiaTheme="minorEastAsia"/>
          <w:b/>
          <w:lang w:eastAsia="zh-CN"/>
        </w:rPr>
      </w:pPr>
      <w:r>
        <w:rPr>
          <w:rFonts w:eastAsiaTheme="minorEastAsia"/>
          <w:b/>
          <w:lang w:eastAsia="zh-CN"/>
        </w:rPr>
        <w:t xml:space="preserve">3 or 4 bits to indicate </w:t>
      </w:r>
      <w:r w:rsidR="00A46036">
        <w:rPr>
          <w:rFonts w:eastAsiaTheme="minorEastAsia"/>
          <w:b/>
          <w:lang w:eastAsia="zh-CN"/>
        </w:rPr>
        <w:t xml:space="preserve">the </w:t>
      </w:r>
      <w:r>
        <w:rPr>
          <w:rFonts w:eastAsiaTheme="minorEastAsia"/>
          <w:b/>
          <w:lang w:eastAsia="zh-CN"/>
        </w:rPr>
        <w:t>number of subframes after end of DL transmission.</w:t>
      </w:r>
    </w:p>
    <w:p w:rsidR="000900B2" w:rsidRPr="0059367C" w:rsidRDefault="004D54DB" w:rsidP="00674BF9">
      <w:pPr>
        <w:pStyle w:val="ListParagraph"/>
        <w:numPr>
          <w:ilvl w:val="0"/>
          <w:numId w:val="11"/>
        </w:numPr>
        <w:spacing w:after="0" w:afterAutospacing="0"/>
        <w:ind w:firstLineChars="0"/>
        <w:jc w:val="both"/>
        <w:rPr>
          <w:rFonts w:eastAsiaTheme="minorEastAsia"/>
          <w:b/>
          <w:lang w:eastAsia="zh-CN"/>
        </w:rPr>
      </w:pPr>
      <w:r>
        <w:rPr>
          <w:rFonts w:eastAsiaTheme="minorEastAsia"/>
          <w:b/>
          <w:lang w:eastAsia="zh-CN"/>
        </w:rPr>
        <w:t>If the aperiodic CSI-RS is introduced, then 2 bits separately indicate whether CSI-RS/CSI-IM is present or not.</w:t>
      </w:r>
    </w:p>
    <w:bookmarkEnd w:id="8"/>
    <w:bookmarkEnd w:id="9"/>
    <w:p w:rsidR="00416950" w:rsidRPr="0059367C" w:rsidRDefault="004D54DB" w:rsidP="00541F1F">
      <w:pPr>
        <w:pStyle w:val="Heading1"/>
        <w:keepLines/>
        <w:pBdr>
          <w:top w:val="single" w:sz="12" w:space="3" w:color="auto"/>
        </w:pBdr>
        <w:tabs>
          <w:tab w:val="clear" w:pos="0"/>
        </w:tabs>
        <w:spacing w:after="156" w:afterAutospacing="0"/>
        <w:jc w:val="both"/>
        <w:rPr>
          <w:rFonts w:ascii="Times New Roman" w:hAnsi="Times New Roman"/>
          <w:b/>
          <w:szCs w:val="28"/>
          <w:lang w:val="en-US" w:eastAsia="zh-CN"/>
        </w:rPr>
      </w:pPr>
      <w:r w:rsidRPr="004D54DB">
        <w:rPr>
          <w:rFonts w:ascii="Times New Roman" w:hAnsi="Times New Roman"/>
          <w:b/>
          <w:szCs w:val="28"/>
          <w:lang w:val="en-US" w:eastAsia="zh-CN"/>
        </w:rPr>
        <w:t xml:space="preserve">Conclusion </w:t>
      </w:r>
    </w:p>
    <w:p w:rsidR="00416950" w:rsidRPr="0059367C" w:rsidRDefault="00A3274C" w:rsidP="007951DB">
      <w:pPr>
        <w:spacing w:before="48" w:after="48" w:afterAutospacing="0"/>
        <w:jc w:val="both"/>
        <w:rPr>
          <w:rFonts w:eastAsiaTheme="minorEastAsia"/>
          <w:sz w:val="20"/>
          <w:lang w:val="en-US" w:eastAsia="zh-CN"/>
        </w:rPr>
      </w:pPr>
      <w:r w:rsidRPr="0059367C">
        <w:rPr>
          <w:rFonts w:eastAsiaTheme="minorEastAsia"/>
          <w:sz w:val="20"/>
          <w:lang w:val="en-US" w:eastAsia="zh-CN"/>
        </w:rPr>
        <w:t>In this contribution,</w:t>
      </w:r>
      <w:r w:rsidR="004A013A" w:rsidRPr="0059367C">
        <w:rPr>
          <w:rFonts w:eastAsiaTheme="minorEastAsia"/>
          <w:sz w:val="20"/>
          <w:lang w:val="en-US" w:eastAsia="zh-CN"/>
        </w:rPr>
        <w:t xml:space="preserve"> </w:t>
      </w:r>
      <w:r w:rsidR="000A7588" w:rsidRPr="0059367C">
        <w:rPr>
          <w:rFonts w:eastAsiaTheme="minorEastAsia"/>
          <w:sz w:val="20"/>
          <w:lang w:val="en-US" w:eastAsia="zh-CN"/>
        </w:rPr>
        <w:t xml:space="preserve">we </w:t>
      </w:r>
      <w:r w:rsidR="002404E7">
        <w:rPr>
          <w:rFonts w:eastAsiaTheme="minorEastAsia"/>
          <w:sz w:val="20"/>
          <w:lang w:val="en-US" w:eastAsia="zh-CN"/>
        </w:rPr>
        <w:t xml:space="preserve">have </w:t>
      </w:r>
      <w:r w:rsidR="000A7588" w:rsidRPr="0059367C">
        <w:rPr>
          <w:rFonts w:eastAsiaTheme="minorEastAsia"/>
          <w:sz w:val="20"/>
          <w:lang w:val="en-US" w:eastAsia="zh-CN"/>
        </w:rPr>
        <w:t>present</w:t>
      </w:r>
      <w:r w:rsidR="002404E7">
        <w:rPr>
          <w:rFonts w:eastAsiaTheme="minorEastAsia"/>
          <w:sz w:val="20"/>
          <w:lang w:val="en-US" w:eastAsia="zh-CN"/>
        </w:rPr>
        <w:t>ed</w:t>
      </w:r>
      <w:r w:rsidR="000A7588" w:rsidRPr="0059367C">
        <w:rPr>
          <w:rFonts w:eastAsiaTheme="minorEastAsia"/>
          <w:sz w:val="20"/>
          <w:lang w:val="en-US" w:eastAsia="zh-CN"/>
        </w:rPr>
        <w:t xml:space="preserve"> our views on the design </w:t>
      </w:r>
      <w:r w:rsidR="003215C3" w:rsidRPr="0059367C">
        <w:rPr>
          <w:rFonts w:eastAsiaTheme="minorEastAsia"/>
          <w:sz w:val="20"/>
          <w:lang w:val="en-US" w:eastAsia="zh-CN"/>
        </w:rPr>
        <w:t xml:space="preserve">of </w:t>
      </w:r>
      <w:r w:rsidR="002D361F" w:rsidRPr="0059367C">
        <w:rPr>
          <w:rFonts w:eastAsiaTheme="minorEastAsia"/>
          <w:sz w:val="20"/>
          <w:lang w:val="en-US" w:eastAsia="zh-CN"/>
        </w:rPr>
        <w:t>partial</w:t>
      </w:r>
      <w:r w:rsidR="004D54DB">
        <w:rPr>
          <w:rFonts w:eastAsiaTheme="minorEastAsia"/>
          <w:sz w:val="20"/>
          <w:lang w:val="en-US" w:eastAsia="zh-CN"/>
        </w:rPr>
        <w:t xml:space="preserve"> subframe and signaling for LAA. In conclusion, we have the following proposals:</w:t>
      </w:r>
    </w:p>
    <w:p w:rsidR="00C5403F" w:rsidRDefault="002404E7" w:rsidP="00674BF9">
      <w:pPr>
        <w:spacing w:after="0" w:afterAutospacing="0"/>
        <w:jc w:val="both"/>
        <w:rPr>
          <w:rFonts w:eastAsiaTheme="minorEastAsia"/>
          <w:b/>
          <w:sz w:val="20"/>
          <w:lang w:val="en-US" w:eastAsia="zh-CN"/>
        </w:rPr>
      </w:pPr>
      <w:r w:rsidRPr="0059367C">
        <w:rPr>
          <w:rFonts w:eastAsiaTheme="minorEastAsia"/>
          <w:b/>
          <w:sz w:val="20"/>
          <w:lang w:val="en-US" w:eastAsia="zh-CN"/>
        </w:rPr>
        <w:t>Proposal 1: a DL transport block is only transmitted on a subset or all of the OFDM symbols in the DL subframe.</w:t>
      </w:r>
    </w:p>
    <w:p w:rsidR="002404E7" w:rsidRPr="0059367C" w:rsidRDefault="002404E7" w:rsidP="00674BF9">
      <w:pPr>
        <w:spacing w:after="0" w:afterAutospacing="0"/>
        <w:jc w:val="both"/>
        <w:rPr>
          <w:rFonts w:eastAsiaTheme="minorEastAsia"/>
          <w:b/>
          <w:sz w:val="20"/>
          <w:lang w:val="en-US" w:eastAsia="zh-CN"/>
        </w:rPr>
      </w:pPr>
      <w:r w:rsidRPr="0059367C">
        <w:rPr>
          <w:b/>
          <w:sz w:val="20"/>
          <w:lang w:val="en-US" w:eastAsia="zh-CN"/>
        </w:rPr>
        <w:t>Proposal 2: The</w:t>
      </w:r>
      <w:r w:rsidRPr="0059367C">
        <w:rPr>
          <w:rFonts w:eastAsiaTheme="minorEastAsia"/>
          <w:b/>
          <w:sz w:val="20"/>
          <w:lang w:val="en-US" w:eastAsia="zh-CN"/>
        </w:rPr>
        <w:t xml:space="preserve"> number of </w:t>
      </w:r>
      <w:r w:rsidRPr="0059367C">
        <w:rPr>
          <w:b/>
          <w:sz w:val="20"/>
          <w:lang w:val="en-US" w:eastAsia="zh-CN"/>
        </w:rPr>
        <w:t>OFDM symbol</w:t>
      </w:r>
      <w:r w:rsidR="00A46036">
        <w:rPr>
          <w:b/>
          <w:sz w:val="20"/>
          <w:lang w:val="en-US" w:eastAsia="zh-CN"/>
        </w:rPr>
        <w:t>s</w:t>
      </w:r>
      <w:r w:rsidRPr="0059367C">
        <w:rPr>
          <w:b/>
          <w:sz w:val="20"/>
          <w:lang w:val="en-US" w:eastAsia="zh-CN"/>
        </w:rPr>
        <w:t xml:space="preserve"> of ending partial subframe should be signaled</w:t>
      </w:r>
      <w:r w:rsidRPr="0059367C">
        <w:rPr>
          <w:rFonts w:eastAsiaTheme="minorEastAsia"/>
          <w:b/>
          <w:sz w:val="20"/>
          <w:lang w:val="en-US" w:eastAsia="zh-CN"/>
        </w:rPr>
        <w:t xml:space="preserve"> by DCI</w:t>
      </w:r>
      <w:r w:rsidRPr="0059367C">
        <w:rPr>
          <w:b/>
          <w:sz w:val="20"/>
          <w:lang w:val="en-US" w:eastAsia="zh-CN"/>
        </w:rPr>
        <w:t xml:space="preserve"> in each subframe. </w:t>
      </w:r>
    </w:p>
    <w:p w:rsidR="00674BF9" w:rsidRPr="0059367C" w:rsidRDefault="00674BF9" w:rsidP="00674BF9">
      <w:pPr>
        <w:spacing w:after="0" w:afterAutospacing="0"/>
        <w:jc w:val="both"/>
        <w:rPr>
          <w:rFonts w:eastAsiaTheme="minorEastAsia"/>
          <w:b/>
          <w:lang w:val="en-US" w:eastAsia="zh-CN"/>
        </w:rPr>
      </w:pPr>
      <w:r>
        <w:rPr>
          <w:rFonts w:eastAsiaTheme="minorEastAsia"/>
          <w:b/>
          <w:lang w:val="en-US" w:eastAsia="zh-CN"/>
        </w:rPr>
        <w:t xml:space="preserve">Proposal </w:t>
      </w:r>
      <w:r w:rsidRPr="004D54DB">
        <w:rPr>
          <w:rFonts w:eastAsiaTheme="minorEastAsia"/>
          <w:b/>
          <w:lang w:val="en-US" w:eastAsia="zh-CN"/>
        </w:rPr>
        <w:t>3</w:t>
      </w:r>
      <w:r w:rsidRPr="0059367C">
        <w:rPr>
          <w:rFonts w:eastAsiaTheme="minorEastAsia"/>
          <w:b/>
          <w:lang w:val="en-US" w:eastAsia="zh-CN"/>
        </w:rPr>
        <w:t xml:space="preserve">: </w:t>
      </w:r>
      <w:r w:rsidRPr="004D54DB">
        <w:rPr>
          <w:rFonts w:eastAsiaTheme="minorEastAsia"/>
          <w:b/>
          <w:lang w:val="en-US" w:eastAsia="zh-CN"/>
        </w:rPr>
        <w:t xml:space="preserve">DL transport block in the first subframe of a DL </w:t>
      </w:r>
      <w:proofErr w:type="spellStart"/>
      <w:proofErr w:type="gramStart"/>
      <w:r w:rsidRPr="004D54DB">
        <w:rPr>
          <w:rFonts w:eastAsiaTheme="minorEastAsia"/>
          <w:b/>
          <w:lang w:val="en-US" w:eastAsia="zh-CN"/>
        </w:rPr>
        <w:t>Tx</w:t>
      </w:r>
      <w:proofErr w:type="spellEnd"/>
      <w:proofErr w:type="gramEnd"/>
      <w:r w:rsidRPr="004D54DB">
        <w:rPr>
          <w:rFonts w:eastAsiaTheme="minorEastAsia"/>
          <w:b/>
          <w:lang w:val="en-US" w:eastAsia="zh-CN"/>
        </w:rPr>
        <w:t xml:space="preserve"> burst can be transmitted in </w:t>
      </w:r>
      <w:r w:rsidRPr="004D54DB">
        <w:rPr>
          <w:rFonts w:eastAsiaTheme="minorEastAsia"/>
          <w:b/>
          <w:sz w:val="20"/>
          <w:lang w:val="en-US" w:eastAsia="zh-CN"/>
        </w:rPr>
        <w:t>a subset or all of the OFDM symbols</w:t>
      </w:r>
      <w:r w:rsidRPr="004D54DB">
        <w:rPr>
          <w:rFonts w:eastAsiaTheme="minorEastAsia"/>
          <w:b/>
          <w:lang w:val="en-US" w:eastAsia="zh-CN"/>
        </w:rPr>
        <w:t xml:space="preserve">. </w:t>
      </w:r>
      <w:r w:rsidRPr="0059367C">
        <w:rPr>
          <w:rFonts w:eastAsiaTheme="minorEastAsia"/>
          <w:b/>
          <w:lang w:val="en-US" w:eastAsia="zh-CN"/>
        </w:rPr>
        <w:t>For PDSCH transmission, CCA region of LBT Cat</w:t>
      </w:r>
      <w:r w:rsidRPr="004D54DB">
        <w:rPr>
          <w:rFonts w:eastAsiaTheme="minorEastAsia"/>
          <w:b/>
          <w:lang w:val="en-US" w:eastAsia="zh-CN"/>
        </w:rPr>
        <w:t xml:space="preserve"> </w:t>
      </w:r>
      <w:r w:rsidRPr="0059367C">
        <w:rPr>
          <w:rFonts w:eastAsiaTheme="minorEastAsia"/>
          <w:b/>
          <w:lang w:val="en-US" w:eastAsia="zh-CN"/>
        </w:rPr>
        <w:t>4 should be restricted to the first 3 OFDM symbols of a subframe</w:t>
      </w:r>
      <w:r>
        <w:rPr>
          <w:rFonts w:eastAsiaTheme="minorEastAsia"/>
          <w:b/>
          <w:lang w:val="en-US" w:eastAsia="zh-CN"/>
        </w:rPr>
        <w:t>. PDSCH should be restricted to start from the 4</w:t>
      </w:r>
      <w:r w:rsidRPr="00674BF9">
        <w:rPr>
          <w:rFonts w:eastAsiaTheme="minorEastAsia"/>
          <w:b/>
          <w:vertAlign w:val="superscript"/>
          <w:lang w:val="en-US" w:eastAsia="zh-CN"/>
        </w:rPr>
        <w:t>th</w:t>
      </w:r>
      <w:r>
        <w:rPr>
          <w:rFonts w:eastAsiaTheme="minorEastAsia"/>
          <w:b/>
          <w:lang w:val="en-US" w:eastAsia="zh-CN"/>
        </w:rPr>
        <w:t xml:space="preserve"> OFDM symbol in the first subframe of a DL transport block. </w:t>
      </w:r>
    </w:p>
    <w:p w:rsidR="00C5403F" w:rsidRDefault="002404E7" w:rsidP="00674BF9">
      <w:pPr>
        <w:spacing w:after="0" w:afterAutospacing="0"/>
        <w:jc w:val="both"/>
        <w:rPr>
          <w:b/>
          <w:szCs w:val="21"/>
          <w:lang w:val="en-US" w:eastAsia="zh-CN"/>
        </w:rPr>
      </w:pPr>
      <w:r w:rsidRPr="0059367C">
        <w:rPr>
          <w:b/>
          <w:szCs w:val="21"/>
          <w:lang w:val="en-US" w:eastAsia="zh-CN"/>
        </w:rPr>
        <w:t xml:space="preserve">Proposal </w:t>
      </w:r>
      <w:r>
        <w:rPr>
          <w:b/>
          <w:szCs w:val="21"/>
          <w:lang w:val="en-US" w:eastAsia="zh-CN"/>
        </w:rPr>
        <w:t>4</w:t>
      </w:r>
      <w:r w:rsidRPr="0059367C">
        <w:rPr>
          <w:b/>
          <w:szCs w:val="21"/>
          <w:lang w:val="en-US" w:eastAsia="zh-CN"/>
        </w:rPr>
        <w:t xml:space="preserve">: The </w:t>
      </w:r>
      <w:r>
        <w:rPr>
          <w:b/>
          <w:szCs w:val="21"/>
          <w:lang w:val="en-US" w:eastAsia="zh-CN"/>
        </w:rPr>
        <w:t>signaling</w:t>
      </w:r>
      <w:r w:rsidRPr="0059367C">
        <w:rPr>
          <w:b/>
          <w:szCs w:val="21"/>
          <w:lang w:val="en-US" w:eastAsia="zh-CN"/>
        </w:rPr>
        <w:t xml:space="preserve"> for the number of expected DL subframes</w:t>
      </w:r>
      <w:r>
        <w:rPr>
          <w:b/>
          <w:szCs w:val="21"/>
          <w:lang w:val="en-US" w:eastAsia="zh-CN"/>
        </w:rPr>
        <w:t xml:space="preserve"> is supported and </w:t>
      </w:r>
      <w:r w:rsidRPr="0059367C">
        <w:rPr>
          <w:b/>
          <w:szCs w:val="21"/>
          <w:lang w:val="en-US" w:eastAsia="zh-CN"/>
        </w:rPr>
        <w:t xml:space="preserve">transmitted in every DL subframe. A DCI to carry this </w:t>
      </w:r>
      <w:r>
        <w:rPr>
          <w:b/>
          <w:szCs w:val="21"/>
          <w:lang w:val="en-US" w:eastAsia="zh-CN"/>
        </w:rPr>
        <w:t>signaling</w:t>
      </w:r>
      <w:r w:rsidRPr="0059367C">
        <w:rPr>
          <w:b/>
          <w:szCs w:val="21"/>
          <w:lang w:val="en-US" w:eastAsia="zh-CN"/>
        </w:rPr>
        <w:t xml:space="preserve"> is </w:t>
      </w:r>
      <w:r>
        <w:rPr>
          <w:b/>
          <w:szCs w:val="21"/>
          <w:lang w:val="en-US" w:eastAsia="zh-CN"/>
        </w:rPr>
        <w:t>preferred</w:t>
      </w:r>
      <w:r w:rsidRPr="0059367C">
        <w:rPr>
          <w:b/>
          <w:szCs w:val="21"/>
          <w:lang w:val="en-US" w:eastAsia="zh-CN"/>
        </w:rPr>
        <w:t>.</w:t>
      </w:r>
    </w:p>
    <w:p w:rsidR="00C5403F" w:rsidRDefault="002404E7" w:rsidP="00674BF9">
      <w:pPr>
        <w:spacing w:after="0" w:afterAutospacing="0"/>
        <w:rPr>
          <w:szCs w:val="21"/>
          <w:lang w:val="en-US" w:eastAsia="zh-CN"/>
        </w:rPr>
      </w:pPr>
      <w:r w:rsidRPr="0059367C">
        <w:rPr>
          <w:b/>
          <w:szCs w:val="21"/>
          <w:lang w:val="en-US" w:eastAsia="zh-CN"/>
        </w:rPr>
        <w:t xml:space="preserve">Proposal </w:t>
      </w:r>
      <w:r>
        <w:rPr>
          <w:b/>
          <w:szCs w:val="21"/>
          <w:lang w:val="en-US" w:eastAsia="zh-CN"/>
        </w:rPr>
        <w:t>5</w:t>
      </w:r>
      <w:r w:rsidRPr="0059367C">
        <w:rPr>
          <w:b/>
          <w:szCs w:val="21"/>
          <w:lang w:val="en-US" w:eastAsia="zh-CN"/>
        </w:rPr>
        <w:t>: The signaling for the number of subframes after end of DL transmission</w:t>
      </w:r>
      <w:r>
        <w:rPr>
          <w:b/>
          <w:szCs w:val="21"/>
          <w:lang w:val="en-US" w:eastAsia="zh-CN"/>
        </w:rPr>
        <w:t xml:space="preserve"> is supported and </w:t>
      </w:r>
      <w:r w:rsidRPr="0059367C">
        <w:rPr>
          <w:b/>
          <w:szCs w:val="21"/>
          <w:lang w:val="en-US" w:eastAsia="zh-CN"/>
        </w:rPr>
        <w:t xml:space="preserve">transmitted in every DL subframe. A DCI to carry this signaling is </w:t>
      </w:r>
      <w:r>
        <w:rPr>
          <w:b/>
          <w:szCs w:val="21"/>
          <w:lang w:val="en-US" w:eastAsia="zh-CN"/>
        </w:rPr>
        <w:t>preferred</w:t>
      </w:r>
      <w:r w:rsidRPr="0059367C">
        <w:rPr>
          <w:b/>
          <w:szCs w:val="21"/>
          <w:lang w:val="en-US" w:eastAsia="zh-CN"/>
        </w:rPr>
        <w:t>.</w:t>
      </w:r>
    </w:p>
    <w:p w:rsidR="00C5403F" w:rsidRDefault="002404E7" w:rsidP="00674BF9">
      <w:pPr>
        <w:spacing w:after="0" w:afterAutospacing="0"/>
        <w:rPr>
          <w:rFonts w:eastAsiaTheme="minorEastAsia"/>
          <w:sz w:val="20"/>
          <w:lang w:val="en-US" w:eastAsia="zh-CN"/>
        </w:rPr>
      </w:pPr>
      <w:r w:rsidRPr="0059367C">
        <w:rPr>
          <w:rFonts w:eastAsiaTheme="minorEastAsia"/>
          <w:b/>
          <w:sz w:val="20"/>
          <w:lang w:val="en-US" w:eastAsia="zh-CN"/>
        </w:rPr>
        <w:t xml:space="preserve">Proposal </w:t>
      </w:r>
      <w:r>
        <w:rPr>
          <w:rFonts w:eastAsiaTheme="minorEastAsia"/>
          <w:b/>
          <w:sz w:val="20"/>
          <w:lang w:val="en-US" w:eastAsia="zh-CN"/>
        </w:rPr>
        <w:t>6</w:t>
      </w:r>
      <w:r w:rsidRPr="0059367C">
        <w:rPr>
          <w:rFonts w:eastAsiaTheme="minorEastAsia"/>
          <w:b/>
          <w:sz w:val="20"/>
          <w:lang w:val="en-US" w:eastAsia="zh-CN"/>
        </w:rPr>
        <w:t>：</w:t>
      </w:r>
      <w:r w:rsidRPr="0059367C">
        <w:rPr>
          <w:rFonts w:eastAsiaTheme="minorEastAsia"/>
          <w:b/>
          <w:sz w:val="20"/>
          <w:lang w:val="en-US" w:eastAsia="zh-CN"/>
        </w:rPr>
        <w:t>The aperiodic CSI-RS should be introduced in LAA. If the aperiodic CSI-RS is introduced in LAA, then a signaling for presence of CSI-RS/CSI-IM carried by a DCI is preferred.</w:t>
      </w:r>
    </w:p>
    <w:p w:rsidR="00C5403F" w:rsidRDefault="002404E7" w:rsidP="00674BF9">
      <w:pPr>
        <w:spacing w:after="0" w:afterAutospacing="0"/>
        <w:jc w:val="both"/>
        <w:rPr>
          <w:rFonts w:eastAsiaTheme="minorEastAsia"/>
          <w:b/>
          <w:lang w:val="en-US" w:eastAsia="zh-CN"/>
        </w:rPr>
      </w:pPr>
      <w:r w:rsidRPr="0059367C">
        <w:rPr>
          <w:rFonts w:eastAsiaTheme="minorEastAsia"/>
          <w:b/>
          <w:lang w:val="en-US" w:eastAsia="zh-CN"/>
        </w:rPr>
        <w:t>Proposal 7</w:t>
      </w:r>
      <w:r w:rsidRPr="0059367C">
        <w:rPr>
          <w:rFonts w:eastAsiaTheme="minorEastAsia"/>
          <w:b/>
          <w:lang w:val="en-US" w:eastAsia="zh-CN"/>
        </w:rPr>
        <w:t>：</w:t>
      </w:r>
      <w:r w:rsidRPr="0059367C">
        <w:rPr>
          <w:rFonts w:eastAsiaTheme="minorEastAsia"/>
          <w:b/>
          <w:lang w:val="en-US" w:eastAsia="zh-CN"/>
        </w:rPr>
        <w:t>A DCI in CSS is introduced to carry the following signaling.</w:t>
      </w:r>
    </w:p>
    <w:p w:rsidR="00C5403F" w:rsidRDefault="002404E7" w:rsidP="00674BF9">
      <w:pPr>
        <w:pStyle w:val="ListParagraph"/>
        <w:numPr>
          <w:ilvl w:val="0"/>
          <w:numId w:val="11"/>
        </w:numPr>
        <w:spacing w:after="0" w:afterAutospacing="0"/>
        <w:ind w:firstLineChars="0"/>
        <w:jc w:val="both"/>
        <w:rPr>
          <w:rFonts w:eastAsiaTheme="minorEastAsia"/>
          <w:b/>
          <w:lang w:eastAsia="zh-CN"/>
        </w:rPr>
      </w:pPr>
      <w:r w:rsidRPr="0059367C">
        <w:rPr>
          <w:rFonts w:eastAsiaTheme="minorEastAsia"/>
          <w:b/>
          <w:lang w:eastAsia="zh-CN"/>
        </w:rPr>
        <w:lastRenderedPageBreak/>
        <w:t>3 bits to indica</w:t>
      </w:r>
      <w:r w:rsidR="00674BF9">
        <w:rPr>
          <w:rFonts w:eastAsiaTheme="minorEastAsia"/>
          <w:b/>
          <w:lang w:eastAsia="zh-CN"/>
        </w:rPr>
        <w:t xml:space="preserve">te </w:t>
      </w:r>
      <w:r w:rsidR="00A46036">
        <w:rPr>
          <w:rFonts w:eastAsiaTheme="minorEastAsia"/>
          <w:b/>
          <w:lang w:eastAsia="zh-CN"/>
        </w:rPr>
        <w:t xml:space="preserve">the number of </w:t>
      </w:r>
      <w:r w:rsidR="00674BF9">
        <w:rPr>
          <w:rFonts w:eastAsiaTheme="minorEastAsia"/>
          <w:b/>
          <w:lang w:eastAsia="zh-CN"/>
        </w:rPr>
        <w:t>OFDM symbol</w:t>
      </w:r>
      <w:r w:rsidR="00A46036">
        <w:rPr>
          <w:rFonts w:eastAsiaTheme="minorEastAsia"/>
          <w:b/>
          <w:lang w:eastAsia="zh-CN"/>
        </w:rPr>
        <w:t>s</w:t>
      </w:r>
      <w:r w:rsidRPr="0059367C">
        <w:rPr>
          <w:rFonts w:eastAsiaTheme="minorEastAsia"/>
          <w:b/>
          <w:lang w:eastAsia="zh-CN"/>
        </w:rPr>
        <w:t xml:space="preserve"> of </w:t>
      </w:r>
      <w:r>
        <w:rPr>
          <w:rFonts w:eastAsiaTheme="minorEastAsia"/>
          <w:b/>
          <w:lang w:eastAsia="zh-CN"/>
        </w:rPr>
        <w:t>e</w:t>
      </w:r>
      <w:r w:rsidRPr="0059367C">
        <w:rPr>
          <w:rFonts w:eastAsiaTheme="minorEastAsia"/>
          <w:b/>
          <w:lang w:eastAsia="zh-CN"/>
        </w:rPr>
        <w:t>nd</w:t>
      </w:r>
      <w:r>
        <w:rPr>
          <w:rFonts w:eastAsiaTheme="minorEastAsia"/>
          <w:b/>
          <w:lang w:eastAsia="zh-CN"/>
        </w:rPr>
        <w:t>ing</w:t>
      </w:r>
      <w:r w:rsidRPr="0059367C">
        <w:rPr>
          <w:rFonts w:eastAsiaTheme="minorEastAsia"/>
          <w:b/>
          <w:lang w:eastAsia="zh-CN"/>
        </w:rPr>
        <w:t xml:space="preserve"> </w:t>
      </w:r>
      <w:r w:rsidR="00674BF9">
        <w:rPr>
          <w:rFonts w:eastAsiaTheme="minorEastAsia"/>
          <w:b/>
          <w:lang w:eastAsia="zh-CN"/>
        </w:rPr>
        <w:t>s</w:t>
      </w:r>
      <w:r w:rsidRPr="0059367C">
        <w:rPr>
          <w:rFonts w:eastAsiaTheme="minorEastAsia"/>
          <w:b/>
          <w:lang w:eastAsia="zh-CN"/>
        </w:rPr>
        <w:t>ubframe which is selected from {</w:t>
      </w:r>
      <w:r w:rsidRPr="0059367C">
        <w:rPr>
          <w:b/>
          <w:lang w:eastAsia="zh-CN"/>
        </w:rPr>
        <w:t xml:space="preserve">3, 6, </w:t>
      </w:r>
      <w:r w:rsidR="00674BF9">
        <w:rPr>
          <w:b/>
          <w:lang w:eastAsia="zh-CN"/>
        </w:rPr>
        <w:t>7</w:t>
      </w:r>
      <w:r w:rsidRPr="0059367C">
        <w:rPr>
          <w:rFonts w:eastAsiaTheme="minorEastAsia"/>
          <w:b/>
          <w:lang w:eastAsia="zh-CN"/>
        </w:rPr>
        <w:t xml:space="preserve">, </w:t>
      </w:r>
      <w:r w:rsidRPr="0059367C">
        <w:rPr>
          <w:b/>
          <w:lang w:eastAsia="zh-CN"/>
        </w:rPr>
        <w:t>9, 10, 11, 12</w:t>
      </w:r>
      <w:r w:rsidRPr="0059367C">
        <w:rPr>
          <w:rFonts w:eastAsiaTheme="minorEastAsia"/>
          <w:b/>
          <w:lang w:eastAsia="zh-CN"/>
        </w:rPr>
        <w:t xml:space="preserve">, </w:t>
      </w:r>
      <w:proofErr w:type="gramStart"/>
      <w:r w:rsidRPr="0059367C">
        <w:rPr>
          <w:rFonts w:eastAsiaTheme="minorEastAsia"/>
          <w:b/>
          <w:lang w:eastAsia="zh-CN"/>
        </w:rPr>
        <w:t>14</w:t>
      </w:r>
      <w:proofErr w:type="gramEnd"/>
      <w:r w:rsidRPr="0059367C">
        <w:rPr>
          <w:rFonts w:eastAsiaTheme="minorEastAsia"/>
          <w:b/>
          <w:lang w:eastAsia="zh-CN"/>
        </w:rPr>
        <w:t>}.</w:t>
      </w:r>
    </w:p>
    <w:p w:rsidR="00C5403F" w:rsidRDefault="002404E7" w:rsidP="00674BF9">
      <w:pPr>
        <w:pStyle w:val="ListParagraph"/>
        <w:numPr>
          <w:ilvl w:val="0"/>
          <w:numId w:val="11"/>
        </w:numPr>
        <w:spacing w:after="0" w:afterAutospacing="0"/>
        <w:ind w:firstLineChars="0"/>
        <w:jc w:val="both"/>
        <w:rPr>
          <w:rFonts w:eastAsiaTheme="minorEastAsia"/>
          <w:b/>
          <w:szCs w:val="20"/>
          <w:lang w:eastAsia="zh-CN"/>
        </w:rPr>
      </w:pPr>
      <w:r w:rsidRPr="0059367C">
        <w:rPr>
          <w:rFonts w:eastAsiaTheme="minorEastAsia"/>
          <w:b/>
          <w:lang w:eastAsia="zh-CN"/>
        </w:rPr>
        <w:t xml:space="preserve">3 or 4 bits to indicate </w:t>
      </w:r>
      <w:r w:rsidR="00A46036">
        <w:rPr>
          <w:rFonts w:eastAsiaTheme="minorEastAsia"/>
          <w:b/>
          <w:lang w:eastAsia="zh-CN"/>
        </w:rPr>
        <w:t xml:space="preserve">the </w:t>
      </w:r>
      <w:r w:rsidRPr="0059367C">
        <w:rPr>
          <w:rFonts w:eastAsiaTheme="minorEastAsia"/>
          <w:b/>
          <w:lang w:eastAsia="zh-CN"/>
        </w:rPr>
        <w:t>number of expected DL subframes (starting from current subframe).</w:t>
      </w:r>
    </w:p>
    <w:p w:rsidR="00C5403F" w:rsidRDefault="002404E7" w:rsidP="00674BF9">
      <w:pPr>
        <w:pStyle w:val="ListParagraph"/>
        <w:numPr>
          <w:ilvl w:val="0"/>
          <w:numId w:val="11"/>
        </w:numPr>
        <w:spacing w:after="0" w:afterAutospacing="0"/>
        <w:ind w:firstLineChars="0"/>
        <w:jc w:val="both"/>
        <w:rPr>
          <w:rFonts w:eastAsiaTheme="minorEastAsia"/>
          <w:b/>
          <w:lang w:eastAsia="zh-CN"/>
        </w:rPr>
      </w:pPr>
      <w:r w:rsidRPr="0059367C">
        <w:rPr>
          <w:rFonts w:eastAsiaTheme="minorEastAsia"/>
          <w:b/>
          <w:lang w:eastAsia="zh-CN"/>
        </w:rPr>
        <w:t xml:space="preserve">3 or 4 bits to indicate </w:t>
      </w:r>
      <w:r w:rsidR="00A46036">
        <w:rPr>
          <w:rFonts w:eastAsiaTheme="minorEastAsia"/>
          <w:b/>
          <w:lang w:eastAsia="zh-CN"/>
        </w:rPr>
        <w:t xml:space="preserve">the </w:t>
      </w:r>
      <w:r w:rsidRPr="0059367C">
        <w:rPr>
          <w:rFonts w:eastAsiaTheme="minorEastAsia"/>
          <w:b/>
          <w:lang w:eastAsia="zh-CN"/>
        </w:rPr>
        <w:t>number of subframes after end of DL transmission.</w:t>
      </w:r>
    </w:p>
    <w:p w:rsidR="00C5403F" w:rsidRDefault="002404E7" w:rsidP="00674BF9">
      <w:pPr>
        <w:pStyle w:val="ListParagraph"/>
        <w:numPr>
          <w:ilvl w:val="0"/>
          <w:numId w:val="11"/>
        </w:numPr>
        <w:spacing w:after="0" w:afterAutospacing="0"/>
        <w:ind w:firstLineChars="0"/>
        <w:jc w:val="both"/>
        <w:rPr>
          <w:rFonts w:eastAsiaTheme="minorEastAsia"/>
          <w:b/>
          <w:lang w:eastAsia="zh-CN"/>
        </w:rPr>
      </w:pPr>
      <w:r w:rsidRPr="0059367C">
        <w:rPr>
          <w:rFonts w:eastAsiaTheme="minorEastAsia"/>
          <w:b/>
          <w:lang w:eastAsia="zh-CN"/>
        </w:rPr>
        <w:t>If the aperiodic CSI-RS is introduced, then 2 bits separately indicate whether CSI-RS/CSI-IM is present or not.</w:t>
      </w:r>
    </w:p>
    <w:p w:rsidR="00416950" w:rsidRPr="0059367C" w:rsidRDefault="004D54DB" w:rsidP="00541F1F">
      <w:pPr>
        <w:pStyle w:val="Heading1"/>
        <w:keepLines/>
        <w:numPr>
          <w:ilvl w:val="0"/>
          <w:numId w:val="0"/>
        </w:numPr>
        <w:pBdr>
          <w:top w:val="single" w:sz="12" w:space="3" w:color="auto"/>
        </w:pBdr>
        <w:tabs>
          <w:tab w:val="clear" w:pos="0"/>
        </w:tabs>
        <w:spacing w:after="156" w:afterAutospacing="0"/>
        <w:jc w:val="both"/>
        <w:rPr>
          <w:rFonts w:ascii="Times New Roman" w:hAnsi="Times New Roman"/>
          <w:b/>
          <w:kern w:val="0"/>
          <w:szCs w:val="28"/>
          <w:lang w:val="en-US" w:eastAsia="zh-CN"/>
        </w:rPr>
      </w:pPr>
      <w:r w:rsidRPr="004D54DB">
        <w:rPr>
          <w:rFonts w:ascii="Times New Roman" w:hAnsi="Times New Roman"/>
          <w:b/>
          <w:kern w:val="0"/>
          <w:szCs w:val="28"/>
          <w:lang w:val="en-US" w:eastAsia="zh-CN"/>
        </w:rPr>
        <w:t>References</w:t>
      </w:r>
    </w:p>
    <w:p w:rsidR="00F61733" w:rsidRPr="0059367C" w:rsidRDefault="004D54DB">
      <w:pPr>
        <w:widowControl w:val="0"/>
        <w:autoSpaceDE w:val="0"/>
        <w:autoSpaceDN w:val="0"/>
        <w:adjustRightInd w:val="0"/>
        <w:spacing w:after="0" w:afterAutospacing="0"/>
        <w:jc w:val="both"/>
        <w:rPr>
          <w:rFonts w:eastAsiaTheme="minorEastAsia"/>
          <w:lang w:val="en-US" w:eastAsia="zh-CN"/>
        </w:rPr>
      </w:pPr>
      <w:bookmarkStart w:id="10" w:name="_Ref426471819"/>
      <w:bookmarkStart w:id="11" w:name="_Ref410219761"/>
      <w:r w:rsidRPr="004D54DB">
        <w:rPr>
          <w:lang w:val="en-US" w:eastAsia="zh-CN"/>
        </w:rPr>
        <w:t>[1] Chairman's Notes RAN1_82 – final</w:t>
      </w:r>
    </w:p>
    <w:p w:rsidR="008F0A26" w:rsidRPr="0059367C" w:rsidRDefault="004D54DB">
      <w:pPr>
        <w:widowControl w:val="0"/>
        <w:autoSpaceDE w:val="0"/>
        <w:autoSpaceDN w:val="0"/>
        <w:adjustRightInd w:val="0"/>
        <w:spacing w:after="0" w:afterAutospacing="0"/>
        <w:jc w:val="both"/>
        <w:rPr>
          <w:lang w:val="en-US" w:eastAsia="zh-CN"/>
        </w:rPr>
      </w:pPr>
      <w:r w:rsidRPr="004D54DB">
        <w:rPr>
          <w:lang w:val="en-US" w:eastAsia="zh-CN"/>
        </w:rPr>
        <w:t>[</w:t>
      </w:r>
      <w:r w:rsidRPr="004D54DB">
        <w:rPr>
          <w:rFonts w:eastAsiaTheme="minorEastAsia"/>
          <w:lang w:val="en-US" w:eastAsia="zh-CN"/>
        </w:rPr>
        <w:t>2</w:t>
      </w:r>
      <w:r w:rsidRPr="004D54DB">
        <w:rPr>
          <w:lang w:val="en-US" w:eastAsia="zh-CN"/>
        </w:rPr>
        <w:t>]</w:t>
      </w:r>
      <w:r w:rsidRPr="004D54DB">
        <w:rPr>
          <w:rFonts w:eastAsiaTheme="minorEastAsia"/>
          <w:lang w:val="en-US" w:eastAsia="zh-CN"/>
        </w:rPr>
        <w:t xml:space="preserve"> </w:t>
      </w:r>
      <w:r w:rsidRPr="004D54DB">
        <w:rPr>
          <w:lang w:val="en-US" w:eastAsia="zh-CN"/>
        </w:rPr>
        <w:t xml:space="preserve">Chairman's Notes RAN1_82bis – final </w:t>
      </w:r>
    </w:p>
    <w:p w:rsidR="00B4306A" w:rsidRPr="0059367C" w:rsidRDefault="004D54DB">
      <w:pPr>
        <w:widowControl w:val="0"/>
        <w:autoSpaceDE w:val="0"/>
        <w:autoSpaceDN w:val="0"/>
        <w:adjustRightInd w:val="0"/>
        <w:spacing w:after="0" w:afterAutospacing="0"/>
        <w:jc w:val="both"/>
        <w:rPr>
          <w:lang w:val="en-US" w:eastAsia="zh-CN"/>
        </w:rPr>
      </w:pPr>
      <w:r w:rsidRPr="004D54DB">
        <w:rPr>
          <w:lang w:val="en-US" w:eastAsia="zh-CN"/>
        </w:rPr>
        <w:t xml:space="preserve">[3] 3GPP RAN1 email reflector, [82b-11] Email approval for Signaling in LAA DL subframes </w:t>
      </w:r>
    </w:p>
    <w:p w:rsidR="000B60E7" w:rsidRPr="0059367C" w:rsidRDefault="004D54DB" w:rsidP="000B60E7">
      <w:pPr>
        <w:widowControl w:val="0"/>
        <w:autoSpaceDE w:val="0"/>
        <w:autoSpaceDN w:val="0"/>
        <w:adjustRightInd w:val="0"/>
        <w:spacing w:after="0" w:afterAutospacing="0"/>
        <w:jc w:val="both"/>
        <w:rPr>
          <w:rFonts w:eastAsiaTheme="minorEastAsia"/>
          <w:sz w:val="20"/>
          <w:lang w:val="en-US" w:eastAsia="zh-CN"/>
        </w:rPr>
      </w:pPr>
      <w:r w:rsidRPr="004D54DB">
        <w:rPr>
          <w:sz w:val="20"/>
          <w:lang w:val="en-US" w:eastAsia="zh-CN"/>
        </w:rPr>
        <w:t>[4] R1-157142, Discussion on remaining issues of LAA DRS design, ZTE</w:t>
      </w:r>
    </w:p>
    <w:p w:rsidR="000B60E7" w:rsidRPr="0059367C" w:rsidRDefault="000B60E7">
      <w:pPr>
        <w:widowControl w:val="0"/>
        <w:autoSpaceDE w:val="0"/>
        <w:autoSpaceDN w:val="0"/>
        <w:adjustRightInd w:val="0"/>
        <w:spacing w:after="0" w:afterAutospacing="0"/>
        <w:jc w:val="both"/>
        <w:rPr>
          <w:lang w:val="en-US" w:eastAsia="zh-CN"/>
        </w:rPr>
      </w:pPr>
    </w:p>
    <w:bookmarkEnd w:id="10"/>
    <w:bookmarkEnd w:id="11"/>
    <w:p w:rsidR="00416950" w:rsidRPr="0059367C" w:rsidRDefault="004D54DB">
      <w:pPr>
        <w:pStyle w:val="Heading1"/>
        <w:keepLines/>
        <w:numPr>
          <w:ilvl w:val="0"/>
          <w:numId w:val="0"/>
        </w:numPr>
        <w:pBdr>
          <w:top w:val="single" w:sz="12" w:space="3" w:color="auto"/>
        </w:pBdr>
        <w:tabs>
          <w:tab w:val="clear" w:pos="0"/>
        </w:tabs>
        <w:spacing w:after="180" w:afterAutospacing="0"/>
        <w:jc w:val="both"/>
        <w:rPr>
          <w:rFonts w:ascii="Times New Roman" w:hAnsi="Times New Roman"/>
          <w:b/>
          <w:kern w:val="0"/>
          <w:szCs w:val="28"/>
          <w:lang w:val="en-US" w:eastAsia="zh-CN"/>
        </w:rPr>
      </w:pPr>
      <w:r w:rsidRPr="004D54DB">
        <w:rPr>
          <w:rFonts w:ascii="Times New Roman" w:hAnsi="Times New Roman"/>
          <w:b/>
          <w:kern w:val="0"/>
          <w:szCs w:val="28"/>
          <w:lang w:val="en-US" w:eastAsia="zh-CN"/>
        </w:rPr>
        <w:lastRenderedPageBreak/>
        <w:t>Appendix</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808"/>
        <w:gridCol w:w="3330"/>
        <w:gridCol w:w="3438"/>
      </w:tblGrid>
      <w:tr w:rsidR="000F3EC5" w:rsidRPr="0059367C" w:rsidTr="000F3EC5">
        <w:trPr>
          <w:cantSplit/>
          <w:tblHeader/>
          <w:jc w:val="center"/>
        </w:trPr>
        <w:tc>
          <w:tcPr>
            <w:tcW w:w="2808" w:type="dxa"/>
            <w:shd w:val="clear" w:color="auto" w:fill="D9D9D9"/>
            <w:noWrap/>
            <w:vAlign w:val="center"/>
          </w:tcPr>
          <w:p w:rsidR="000F3EC5" w:rsidRPr="0059367C" w:rsidRDefault="000F3EC5" w:rsidP="000F3EC5">
            <w:pPr>
              <w:pStyle w:val="TAH"/>
              <w:jc w:val="left"/>
              <w:rPr>
                <w:lang w:val="en-US"/>
              </w:rPr>
            </w:pPr>
          </w:p>
        </w:tc>
        <w:tc>
          <w:tcPr>
            <w:tcW w:w="3330" w:type="dxa"/>
            <w:shd w:val="clear" w:color="auto" w:fill="D9D9D9"/>
            <w:vAlign w:val="center"/>
          </w:tcPr>
          <w:p w:rsidR="000F3EC5" w:rsidRPr="0059367C" w:rsidRDefault="004D54DB" w:rsidP="000F3EC5">
            <w:pPr>
              <w:pStyle w:val="TAH"/>
              <w:rPr>
                <w:rFonts w:cs="Arial"/>
                <w:szCs w:val="18"/>
                <w:lang w:val="en-US"/>
              </w:rPr>
            </w:pPr>
            <w:r w:rsidRPr="004D54DB">
              <w:rPr>
                <w:rFonts w:cs="Arial"/>
                <w:szCs w:val="18"/>
                <w:lang w:val="en-US"/>
              </w:rPr>
              <w:t>Licensed cell</w:t>
            </w:r>
          </w:p>
        </w:tc>
        <w:tc>
          <w:tcPr>
            <w:tcW w:w="3438" w:type="dxa"/>
            <w:shd w:val="clear" w:color="auto" w:fill="D9D9D9"/>
            <w:vAlign w:val="center"/>
          </w:tcPr>
          <w:p w:rsidR="000F3EC5" w:rsidRPr="0059367C" w:rsidRDefault="004D54DB" w:rsidP="000F3EC5">
            <w:pPr>
              <w:pStyle w:val="TAH"/>
              <w:rPr>
                <w:rFonts w:cs="Arial"/>
                <w:szCs w:val="18"/>
                <w:lang w:val="en-US"/>
              </w:rPr>
            </w:pPr>
            <w:r w:rsidRPr="004D54DB">
              <w:rPr>
                <w:rFonts w:cs="Arial"/>
                <w:szCs w:val="18"/>
                <w:lang w:val="en-US"/>
              </w:rPr>
              <w:t>Unlicensed cell</w:t>
            </w:r>
          </w:p>
        </w:tc>
      </w:tr>
      <w:tr w:rsidR="000F3EC5" w:rsidRPr="0059367C" w:rsidTr="000F3EC5">
        <w:trPr>
          <w:cantSplit/>
          <w:tblHeader/>
          <w:jc w:val="center"/>
        </w:trPr>
        <w:tc>
          <w:tcPr>
            <w:tcW w:w="2808" w:type="dxa"/>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Layout for nodes</w:t>
            </w:r>
          </w:p>
        </w:tc>
        <w:tc>
          <w:tcPr>
            <w:tcW w:w="6768" w:type="dxa"/>
            <w:gridSpan w:val="2"/>
            <w:shd w:val="clear" w:color="auto" w:fill="auto"/>
            <w:vAlign w:val="center"/>
          </w:tcPr>
          <w:p w:rsidR="000F3EC5" w:rsidRPr="0059367C" w:rsidRDefault="004D54DB" w:rsidP="000F3EC5">
            <w:pPr>
              <w:pStyle w:val="TAL"/>
              <w:rPr>
                <w:lang w:val="en-US"/>
              </w:rPr>
            </w:pPr>
            <w:r w:rsidRPr="004D54DB">
              <w:rPr>
                <w:lang w:val="en-US"/>
              </w:rPr>
              <w:t>For DL-only coexistence evaluations:</w:t>
            </w:r>
          </w:p>
          <w:p w:rsidR="000F3EC5" w:rsidRPr="0059367C" w:rsidRDefault="000F3EC5" w:rsidP="000F3EC5">
            <w:pPr>
              <w:pStyle w:val="TAL"/>
              <w:rPr>
                <w:lang w:val="en-US"/>
              </w:rPr>
            </w:pPr>
          </w:p>
          <w:p w:rsidR="000F3EC5" w:rsidRPr="0059367C" w:rsidRDefault="004D54DB" w:rsidP="000F3EC5">
            <w:pPr>
              <w:pStyle w:val="TAL"/>
              <w:rPr>
                <w:lang w:val="en-US"/>
              </w:rPr>
            </w:pPr>
            <w:r w:rsidRPr="004D54DB">
              <w:rPr>
                <w:lang w:val="en-US"/>
              </w:rPr>
              <w:t xml:space="preserve">Two operators deploy 4 small cells each in the single-floor building. </w:t>
            </w:r>
          </w:p>
          <w:p w:rsidR="000F3EC5" w:rsidRPr="0059367C" w:rsidRDefault="000F3EC5" w:rsidP="000F3EC5">
            <w:pPr>
              <w:pStyle w:val="TAL"/>
              <w:rPr>
                <w:lang w:val="en-US"/>
              </w:rPr>
            </w:pPr>
          </w:p>
          <w:p w:rsidR="000F3EC5" w:rsidRPr="0059367C" w:rsidRDefault="004D54DB" w:rsidP="000F3EC5">
            <w:pPr>
              <w:pStyle w:val="TAL"/>
              <w:rPr>
                <w:lang w:val="en-US"/>
              </w:rPr>
            </w:pPr>
            <w:r w:rsidRPr="004D54DB">
              <w:rPr>
                <w:lang w:val="en-US"/>
              </w:rPr>
              <w:t>The small cells of each operator are equally spaced and centered along the shorter dimension of the building. The distance between two closest nodes from two operators is random. The set of small cells for both operators is centered along the longer dimension of the building.</w:t>
            </w:r>
          </w:p>
          <w:p w:rsidR="000F3EC5" w:rsidRPr="0059367C" w:rsidRDefault="004E2476" w:rsidP="000F3EC5">
            <w:pPr>
              <w:pStyle w:val="TH"/>
              <w:rPr>
                <w:lang w:val="en-US"/>
              </w:rPr>
            </w:pPr>
            <w:r>
              <w:rPr>
                <w:lang w:val="en-US"/>
              </w:rPr>
            </w:r>
            <w:r>
              <w:rPr>
                <w:lang w:val="en-US"/>
              </w:rPr>
              <w:pict>
                <v:group id="Canvas 51" o:spid="_x0000_s1027" editas="canvas" style="width:266.8pt;height:143.4pt;mso-position-horizontal-relative:char;mso-position-vertical-relative:line" coordsize="33883,18211">
                  <v:shape id="_x0000_s1028" type="#_x0000_t75" style="position:absolute;width:33883;height:18211;visibility:visible">
                    <v:fill o:detectmouseclick="t"/>
                    <v:path o:connecttype="none"/>
                  </v:shape>
                  <v:shape id="Picture 23" o:spid="_x0000_s1029" type="#_x0000_t75" style="position:absolute;left:4282;top:4012;width:28803;height:1371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1gGPCAAAA2wAAAA8AAABkcnMvZG93bnJldi54bWxEj0+LwjAUxO8LfofwhL2tqS7rn2oUURSv&#10;W0Wvj+bZFpuXmkSt334jLHgcZuY3zGzRmlrcyfnKsoJ+LwFBnFtdcaHgsN98jUH4gKyxtkwKnuRh&#10;Me98zDDV9sG/dM9CISKEfYoKyhCaVEqfl2TQ92xDHL2zdQZDlK6Q2uEjwk0tB0kylAYrjgslNrQq&#10;Kb9kN6Pgus9Ot8PpZ3hdy0mxZd8fueNGqc9uu5yCCNSGd/i/vdMKBt/w+hJ/gJz/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tYBjwgAAANsAAAAPAAAAAAAAAAAAAAAAAJ8C&#10;AABkcnMvZG93bnJldi54bWxQSwUGAAAAAAQABAD3AAAAjgMAAAAA&#10;" fillcolor="#4f81bd">
                    <v:imagedata r:id="rId12" o:title=""/>
                    <v:shadow color="#eeece1"/>
                  </v:shape>
                  <v:group id="Group 24" o:spid="_x0000_s1030" style="position:absolute;left:4492;top:752;width:28212;height:2896" coordorigin="3322" coordsize="28212,2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type id="_x0000_t32" coordsize="21600,21600" o:spt="32" o:oned="t" path="m,l21600,21600e" filled="f">
                      <v:path arrowok="t" fillok="f" o:connecttype="none"/>
                      <o:lock v:ext="edit" shapetype="t"/>
                    </v:shapetype>
                    <v:shape id="Straight Arrow Connector 25" o:spid="_x0000_s1031" type="#_x0000_t32" style="position:absolute;left:3322;top:2212;width:282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GLasIAAADbAAAADwAAAGRycy9kb3ducmV2LnhtbESP0YrCMBRE3wX/IVxh3zRVVqnVKLsF&#10;F0EQdPcDLs21LTY3Jclq9euNIPg4zMwZZrnuTCMu5HxtWcF4lIAgLqyuuVTw97sZpiB8QNbYWCYF&#10;N/KwXvV7S8y0vfKBLsdQighhn6GCKoQ2k9IXFRn0I9sSR+9kncEQpSuldniNcNPISZLMpMGa40KF&#10;LeUVFefjv1Gwn+Hd/Hxv5uw+d/m8zet0TzelPgbd1wJEoC68w6/2ViuYTOH5Jf4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GLasIAAADbAAAADwAAAAAAAAAAAAAA&#10;AAChAgAAZHJzL2Rvd25yZXYueG1sUEsFBgAAAAAEAAQA+QAAAJADAAAAAA==&#10;" filled="t" fillcolor="#4f81bd" strokeweight="1pt">
                      <v:stroke startarrow="open" endarrow="open"/>
                    </v:shape>
                    <v:shapetype id="_x0000_t202" coordsize="21600,21600" o:spt="202" path="m,l,21600r21600,l21600,xe">
                      <v:stroke joinstyle="miter"/>
                      <v:path gradientshapeok="t" o:connecttype="rect"/>
                    </v:shapetype>
                    <v:shape id="TextBox 67" o:spid="_x0000_s1032" type="#_x0000_t202" style="position:absolute;left:14392;width:5539;height:289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next-textbox:#TextBox 67;mso-fit-shape-to-text:t">
                        <w:txbxContent>
                          <w:p w:rsidR="00C5403F" w:rsidRDefault="00C5403F" w:rsidP="000F3EC5">
                            <w:pPr>
                              <w:pStyle w:val="NormalWeb"/>
                              <w:spacing w:before="0" w:beforeAutospacing="0" w:after="0" w:afterAutospacing="0"/>
                              <w:textAlignment w:val="baseline"/>
                            </w:pPr>
                            <w:r w:rsidRPr="00B11515">
                              <w:rPr>
                                <w:rFonts w:ascii="Arial" w:hAnsi="Arial"/>
                                <w:color w:val="000000"/>
                                <w:kern w:val="24"/>
                              </w:rPr>
                              <w:t>120 m</w:t>
                            </w:r>
                          </w:p>
                        </w:txbxContent>
                      </v:textbox>
                    </v:shape>
                  </v:group>
                  <v:group id="Group 27" o:spid="_x0000_s1033" style="position:absolute;left:1200;top:4380;width:3880;height:12994" coordorigin="30,3628" coordsize="3879,129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Straight Arrow Connector 28" o:spid="_x0000_s1034" type="#_x0000_t32" style="position:absolute;left:2177;top:3628;width:0;height:129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Ak9MAAAADbAAAADwAAAGRycy9kb3ducmV2LnhtbERP3WrCMBS+H+wdwhnsbqYrUrQay1ZQ&#10;hEFh6gMcmmNbbE5Kktl2T28uBrv8+P63xWR6cSfnO8sK3hcJCOLa6o4bBZfz/m0Fwgdkjb1lUjCT&#10;h2L3/LTFXNuRv+l+Co2IIexzVNCGMORS+rolg35hB+LIXa0zGCJ0jdQOxxhuepkmSSYNdhwbWhyo&#10;bKm+nX6MgirDX3P43K/ZLb/K9VB2q4pmpV5fpo8NiEBT+Bf/uY9aQRrHxi/xB8jd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kQJPTAAAAA2wAAAA8AAAAAAAAAAAAAAAAA&#10;oQIAAGRycy9kb3ducmV2LnhtbFBLBQYAAAAABAAEAPkAAACOAwAAAAA=&#10;" filled="t" fillcolor="#4f81bd" strokeweight="1pt">
                      <v:stroke startarrow="open" endarrow="open"/>
                    </v:shape>
                    <v:shape id="TextBox 72" o:spid="_x0000_s1035" type="#_x0000_t202" style="position:absolute;left:64;top:7404;width:3811;height:3880;rotation:-9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5hKMQA&#10;AADbAAAADwAAAGRycy9kb3ducmV2LnhtbESPzWrDMBCE74G+g9hCb43sNDWJGyWEQEuv+SGlt8Xa&#10;WKbWykiq4/bpo0Agx2FmvmEWq8G2oicfGscK8nEGgrhyuuFawWH//jwDESKyxtYxKfijAKvlw2iB&#10;pXZn3lK/i7VIEA4lKjAxdqWUoTJkMYxdR5y8k/MWY5K+ltrjOcFtKydZVkiLDacFgx1tDFU/u1+r&#10;YP7Vf/gX333/T4+FzU0etq+nmVJPj8P6DUSkId7Dt/anVjCZw/V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uYSjEAAAA2wAAAA8AAAAAAAAAAAAAAAAAmAIAAGRycy9k&#10;b3ducmV2LnhtbFBLBQYAAAAABAAEAPUAAACJAwAAAAA=&#10;" filled="f" stroked="f">
                      <v:textbox style="mso-next-textbox:#TextBox 72;mso-fit-shape-to-text:t">
                        <w:txbxContent>
                          <w:p w:rsidR="00C5403F" w:rsidRDefault="00C5403F" w:rsidP="000F3EC5">
                            <w:pPr>
                              <w:pStyle w:val="NormalWeb"/>
                              <w:spacing w:before="0" w:beforeAutospacing="0" w:after="0" w:afterAutospacing="0"/>
                              <w:textAlignment w:val="baseline"/>
                            </w:pPr>
                            <w:r w:rsidRPr="00B11515">
                              <w:rPr>
                                <w:rFonts w:ascii="Arial" w:hAnsi="Arial"/>
                                <w:color w:val="000000"/>
                                <w:kern w:val="24"/>
                              </w:rPr>
                              <w:t>50 m</w:t>
                            </w:r>
                          </w:p>
                        </w:txbxContent>
                      </v:textbox>
                    </v:shape>
                  </v:group>
                  <v:oval id="Oval 30" o:spid="_x0000_s1036" style="position:absolute;left:14306;top:10506;width:579;height:5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6+OcYA&#10;AADbAAAADwAAAGRycy9kb3ducmV2LnhtbESPTWsCQQyG70L/w5BCL6KzrfjB6ii1UOzFw6qgx7CT&#10;/cCdzHZnqtt/3xwKHsOb90me1aZ3jbpRF2rPBl7HCSji3NuaSwOn4+doASpEZIuNZzLwSwE266fB&#10;ClPr75zR7RBLJRAOKRqoYmxTrUNekcMw9i2xZIXvHEYZu1LbDu8Cd41+S5KZdlizXKiwpY+K8uvh&#10;xwllm2XzZLsoiun0ez87D8/Dy2VnzMtz/74EFamPj+X/9pc1MJHvxUU8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6+OcYAAADbAAAADwAAAAAAAAAAAAAAAACYAgAAZHJz&#10;L2Rvd25yZXYueG1sUEsFBgAAAAAEAAQA9QAAAIsDAAAAAA==&#10;" fillcolor="#4f6228" strokecolor="#4f6228" strokeweight="2pt">
                    <v:textbox style="mso-next-textbox:#Oval 30">
                      <w:txbxContent>
                        <w:p w:rsidR="00C5403F" w:rsidRDefault="00C5403F" w:rsidP="000F3EC5">
                          <w:pPr>
                            <w:pStyle w:val="NormalWeb"/>
                            <w:spacing w:before="0" w:beforeAutospacing="0" w:after="0" w:afterAutospacing="0"/>
                          </w:pPr>
                          <w:r w:rsidRPr="00B11515">
                            <w:rPr>
                              <w:rFonts w:eastAsia="Times New Roman"/>
                              <w:color w:val="FFFFFF"/>
                              <w:kern w:val="24"/>
                              <w:sz w:val="22"/>
                              <w:szCs w:val="22"/>
                            </w:rPr>
                            <w:t> </w:t>
                          </w:r>
                        </w:p>
                      </w:txbxContent>
                    </v:textbox>
                  </v:oval>
                  <v:oval id="Oval 31" o:spid="_x0000_s1037" style="position:absolute;left:7338;top:10506;width:580;height:5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IbosYA&#10;AADbAAAADwAAAGRycy9kb3ducmV2LnhtbESPT2vCQBTE70K/w/IKvYS6saKVNBupQtGLh9iCHh/Z&#10;lz80+zZmtyb99l1B6HGYmd8w6Xo0rbhS7xrLCmbTGARxYXXDlYKvz4/nFQjnkTW2lknBLzlYZw+T&#10;FBNtB87pevSVCBB2CSqove8SKV1Rk0E3tR1x8ErbG/RB9pXUPQ4Bblr5EsdLabDhsFBjR9uaiu/j&#10;jwmUTZ6/xptVWS4Wl8PyFJ2i83mn1NPj+P4GwtPo/8P39l4rmM/g9iX8AJ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8IbosYAAADbAAAADwAAAAAAAAAAAAAAAACYAgAAZHJz&#10;L2Rvd25yZXYueG1sUEsFBgAAAAAEAAQA9QAAAIsDAAAAAA==&#10;" fillcolor="#4f6228" strokecolor="#4f6228" strokeweight="2pt">
                    <v:textbox style="mso-next-textbox:#Oval 31">
                      <w:txbxContent>
                        <w:p w:rsidR="00C5403F" w:rsidRDefault="00C5403F" w:rsidP="000F3EC5">
                          <w:pPr>
                            <w:pStyle w:val="NormalWeb"/>
                            <w:spacing w:before="0" w:beforeAutospacing="0" w:after="0" w:afterAutospacing="0"/>
                          </w:pPr>
                          <w:r w:rsidRPr="00B11515">
                            <w:rPr>
                              <w:rFonts w:eastAsia="Times New Roman"/>
                              <w:color w:val="FFFFFF"/>
                              <w:kern w:val="24"/>
                              <w:sz w:val="22"/>
                              <w:szCs w:val="22"/>
                            </w:rPr>
                            <w:t> </w:t>
                          </w:r>
                        </w:p>
                      </w:txbxContent>
                    </v:textbox>
                  </v:oval>
                  <v:oval id="Oval 45" o:spid="_x0000_s1038" style="position:absolute;left:21217;top:10599;width:580;height:5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9u3MYA&#10;AADbAAAADwAAAGRycy9kb3ducmV2LnhtbESPT2vCQBTE7wW/w/IEL9JsFGND6ipaEHvpIWlBj4/s&#10;yx+afZtmV02/fbdQ6HGYmd8wm91oOnGjwbWWFSyiGARxaXXLtYKP9+NjCsJ5ZI2dZVLwTQ5228nD&#10;BjNt75zTrfC1CBB2GSpovO8zKV3ZkEEX2Z44eJUdDPogh1rqAe8Bbjq5jOO1NNhyWGiwp5eGys/i&#10;agLlkOdP8SGtqiT5eluf5+f55XJSajYd988gPI3+P/zXftUKVgn8fg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P9u3MYAAADbAAAADwAAAAAAAAAAAAAAAACYAgAAZHJz&#10;L2Rvd25yZXYueG1sUEsFBgAAAAAEAAQA9QAAAIsDAAAAAA==&#10;" fillcolor="#4f6228" strokecolor="#4f6228" strokeweight="2pt">
                    <v:textbox style="mso-next-textbox:#Oval 45">
                      <w:txbxContent>
                        <w:p w:rsidR="00C5403F" w:rsidRDefault="00C5403F" w:rsidP="000F3EC5">
                          <w:pPr>
                            <w:pStyle w:val="NormalWeb"/>
                            <w:spacing w:before="0" w:beforeAutospacing="0" w:after="0" w:afterAutospacing="0"/>
                          </w:pPr>
                          <w:r w:rsidRPr="00B11515">
                            <w:rPr>
                              <w:rFonts w:eastAsia="Times New Roman"/>
                              <w:color w:val="FFFFFF"/>
                              <w:kern w:val="24"/>
                              <w:sz w:val="22"/>
                              <w:szCs w:val="22"/>
                            </w:rPr>
                            <w:t> </w:t>
                          </w:r>
                        </w:p>
                      </w:txbxContent>
                    </v:textbox>
                  </v:oval>
                  <v:oval id="Oval 46" o:spid="_x0000_s1039" style="position:absolute;left:28222;top:10506;width:579;height:5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3wq8YA&#10;AADbAAAADwAAAGRycy9kb3ducmV2LnhtbESPT2vCQBTE7wW/w/IEL9JsFE1D6ipaEHvpIWlBj4/s&#10;yx+afZtmV02/fbdQ6HGYmd8wm91oOnGjwbWWFSyiGARxaXXLtYKP9+NjCsJ5ZI2dZVLwTQ5228nD&#10;BjNt75zTrfC1CBB2GSpovO8zKV3ZkEEX2Z44eJUdDPogh1rqAe8Bbjq5jONEGmw5LDTY00tD5Wdx&#10;NYFyyPOn+JBW1Xr99Zac5+f55XJSajYd988gPI3+P/zXftUKVgn8fg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3wq8YAAADbAAAADwAAAAAAAAAAAAAAAACYAgAAZHJz&#10;L2Rvd25yZXYueG1sUEsFBgAAAAAEAAQA9QAAAIsDAAAAAA==&#10;" fillcolor="#4f6228" strokecolor="#4f6228" strokeweight="2pt">
                    <v:textbox style="mso-next-textbox:#Oval 46">
                      <w:txbxContent>
                        <w:p w:rsidR="00C5403F" w:rsidRDefault="00C5403F" w:rsidP="000F3EC5">
                          <w:pPr>
                            <w:pStyle w:val="NormalWeb"/>
                            <w:spacing w:before="0" w:beforeAutospacing="0" w:after="0" w:afterAutospacing="0"/>
                          </w:pPr>
                          <w:r w:rsidRPr="00B11515">
                            <w:rPr>
                              <w:rFonts w:eastAsia="Times New Roman"/>
                              <w:color w:val="FFFFFF"/>
                              <w:kern w:val="24"/>
                              <w:sz w:val="22"/>
                              <w:szCs w:val="22"/>
                            </w:rPr>
                            <w:t> </w:t>
                          </w:r>
                        </w:p>
                      </w:txbxContent>
                    </v:textbox>
                  </v:oval>
                  <v:oval id="Oval 47" o:spid="_x0000_s1040" style="position:absolute;left:15496;top:10539;width:580;height:5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yQ8QA&#10;AADbAAAADwAAAGRycy9kb3ducmV2LnhtbESPwW7CMBBE75X6D9ZW6g0cqgBVwCBaqVUO4QD0A1bx&#10;kgTidYjdxP17XKlSj6OZeaNZb4NpxUC9aywrmE0TEMSl1Q1XCr5OH5NXEM4ja2wtk4IfcrDdPD6s&#10;MdN25AMNR1+JCGGXoYLa+y6T0pU1GXRT2xFH72x7gz7KvpK6xzHCTStfkmQhDTYcF2rs6L2m8nr8&#10;NgqK9OKGInz6sJdtrq9vNzuXC6Wen8JuBcJT8P/hv3auFaRL+P0Sf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lskPEAAAA2wAAAA8AAAAAAAAAAAAAAAAAmAIAAGRycy9k&#10;b3ducmV2LnhtbFBLBQYAAAAABAAEAPUAAACJAwAAAAA=&#10;" fillcolor="#e46c0a" strokecolor="#e46c0a" strokeweight="2pt">
                    <v:textbox style="mso-next-textbox:#Oval 47">
                      <w:txbxContent>
                        <w:p w:rsidR="00C5403F" w:rsidRDefault="00C5403F" w:rsidP="000F3EC5">
                          <w:pPr>
                            <w:pStyle w:val="NormalWeb"/>
                            <w:spacing w:before="0" w:beforeAutospacing="0" w:after="0" w:afterAutospacing="0"/>
                          </w:pPr>
                          <w:r w:rsidRPr="00B11515">
                            <w:rPr>
                              <w:rFonts w:eastAsia="Times New Roman"/>
                              <w:color w:val="FFFFFF"/>
                              <w:kern w:val="24"/>
                              <w:sz w:val="22"/>
                              <w:szCs w:val="22"/>
                            </w:rPr>
                            <w:t> </w:t>
                          </w:r>
                        </w:p>
                      </w:txbxContent>
                    </v:textbox>
                  </v:oval>
                  <v:oval id="Oval 48" o:spid="_x0000_s1041" style="position:absolute;left:8529;top:10539;width:579;height:5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omMcAA&#10;AADbAAAADwAAAGRycy9kb3ducmV2LnhtbERPS27CMBDdV+odrEFiVxwqQCjFRBSpVRbpgs8BRvE0&#10;CYnHIXaDuT1eVGL59P6bLJhOjDS4xrKC+SwBQVxa3XCl4Hz6eluDcB5ZY2eZFNzJQbZ9fdlgqu2N&#10;DzQefSViCLsUFdTe96mUrqzJoJvZnjhyv3Yw6CMcKqkHvMVw08n3JFlJgw3Hhhp72tdUtsc/o6BY&#10;XNxYhG8ffmSX6/bzapdypdR0EnYfIDwF/xT/u3OtYBHHxi/xB8jt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omMcAAAADbAAAADwAAAAAAAAAAAAAAAACYAgAAZHJzL2Rvd25y&#10;ZXYueG1sUEsFBgAAAAAEAAQA9QAAAIUDAAAAAA==&#10;" fillcolor="#e46c0a" strokecolor="#e46c0a" strokeweight="2pt">
                    <v:textbox style="mso-next-textbox:#Oval 48">
                      <w:txbxContent>
                        <w:p w:rsidR="00C5403F" w:rsidRDefault="00C5403F" w:rsidP="000F3EC5">
                          <w:pPr>
                            <w:pStyle w:val="NormalWeb"/>
                            <w:spacing w:before="0" w:beforeAutospacing="0" w:after="0" w:afterAutospacing="0"/>
                          </w:pPr>
                          <w:r w:rsidRPr="00B11515">
                            <w:rPr>
                              <w:rFonts w:eastAsia="Times New Roman"/>
                              <w:color w:val="FFFFFF"/>
                              <w:kern w:val="24"/>
                              <w:sz w:val="22"/>
                              <w:szCs w:val="22"/>
                            </w:rPr>
                            <w:t> </w:t>
                          </w:r>
                        </w:p>
                      </w:txbxContent>
                    </v:textbox>
                  </v:oval>
                  <v:oval id="Oval 49" o:spid="_x0000_s1042" style="position:absolute;left:22408;top:10633;width:580;height:5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DqsQA&#10;AADbAAAADwAAAGRycy9kb3ducmV2LnhtbESPwW7CMBBE75X6D9ZW6g0cqoBowCBaqVUO4QD0A1bx&#10;kgTidYjdxP17XKlSj6OZeaNZb4NpxUC9aywrmE0TEMSl1Q1XCr5OH5MlCOeRNbaWScEPOdhuHh/W&#10;mGk78oGGo69EhLDLUEHtfZdJ6cqaDLqp7Yijd7a9QR9lX0nd4xjhppUvSbKQBhuOCzV29F5TeT1+&#10;GwVFenFDET592Ms219e3m53LhVLPT2G3AuEp+P/wXzvXCtJX+P0Sf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2g6rEAAAA2wAAAA8AAAAAAAAAAAAAAAAAmAIAAGRycy9k&#10;b3ducmV2LnhtbFBLBQYAAAAABAAEAPUAAACJAwAAAAA=&#10;" fillcolor="#e46c0a" strokecolor="#e46c0a" strokeweight="2pt">
                    <v:textbox style="mso-next-textbox:#Oval 49">
                      <w:txbxContent>
                        <w:p w:rsidR="00C5403F" w:rsidRDefault="00C5403F" w:rsidP="000F3EC5">
                          <w:pPr>
                            <w:pStyle w:val="NormalWeb"/>
                            <w:spacing w:before="0" w:beforeAutospacing="0" w:after="0" w:afterAutospacing="0"/>
                          </w:pPr>
                          <w:r w:rsidRPr="00B11515">
                            <w:rPr>
                              <w:rFonts w:eastAsia="Times New Roman"/>
                              <w:color w:val="FFFFFF"/>
                              <w:kern w:val="24"/>
                              <w:sz w:val="22"/>
                              <w:szCs w:val="22"/>
                            </w:rPr>
                            <w:t> </w:t>
                          </w:r>
                        </w:p>
                      </w:txbxContent>
                    </v:textbox>
                  </v:oval>
                  <v:oval id="Oval 50" o:spid="_x0000_s1043" style="position:absolute;left:29412;top:10539;width:580;height:5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W86r4A&#10;AADbAAAADwAAAGRycy9kb3ducmV2LnhtbERPy4rCMBTdC/5DuII7TRUVqUZRwcGFLnx8wKW5ttXm&#10;pjaZmvn7yUJweTjv5TqYSrTUuNKygtEwAUGcWV1yruB23Q/mIJxH1lhZJgV/5GC96naWmGr75jO1&#10;F5+LGMIuRQWF93UqpcsKMuiGtiaO3N02Bn2ETS51g+8Ybio5TpKZNFhybCiwpl1B2fPyaxQcJw/X&#10;HsOPDydZHfRz+7JTOVOq3wubBQhPwX/FH/dBK5jG9fFL/AFy9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nVvOq+AAAA2wAAAA8AAAAAAAAAAAAAAAAAmAIAAGRycy9kb3ducmV2&#10;LnhtbFBLBQYAAAAABAAEAPUAAACDAwAAAAA=&#10;" fillcolor="#e46c0a" strokecolor="#e46c0a" strokeweight="2pt">
                    <v:textbox style="mso-next-textbox:#Oval 50">
                      <w:txbxContent>
                        <w:p w:rsidR="00C5403F" w:rsidRDefault="00C5403F" w:rsidP="000F3EC5">
                          <w:pPr>
                            <w:pStyle w:val="NormalWeb"/>
                            <w:spacing w:before="0" w:beforeAutospacing="0" w:after="0" w:afterAutospacing="0"/>
                          </w:pPr>
                          <w:r w:rsidRPr="00B11515">
                            <w:rPr>
                              <w:rFonts w:eastAsia="Times New Roman"/>
                              <w:color w:val="FFFFFF"/>
                              <w:kern w:val="24"/>
                              <w:sz w:val="22"/>
                              <w:szCs w:val="22"/>
                            </w:rPr>
                            <w:t> </w:t>
                          </w:r>
                        </w:p>
                      </w:txbxContent>
                    </v:textbox>
                  </v:oval>
                  <w10:wrap type="none"/>
                  <w10:anchorlock/>
                </v:group>
              </w:pict>
            </w:r>
          </w:p>
          <w:p w:rsidR="000F3EC5" w:rsidRPr="0059367C" w:rsidRDefault="000F3EC5" w:rsidP="000F3EC5">
            <w:pPr>
              <w:pStyle w:val="TAL"/>
              <w:rPr>
                <w:lang w:val="en-US"/>
              </w:rPr>
            </w:pPr>
          </w:p>
          <w:p w:rsidR="000F3EC5" w:rsidRPr="0059367C" w:rsidRDefault="000F3EC5" w:rsidP="000F3EC5">
            <w:pPr>
              <w:pStyle w:val="TAL"/>
              <w:rPr>
                <w:lang w:val="en-US"/>
              </w:rPr>
            </w:pPr>
          </w:p>
        </w:tc>
      </w:tr>
      <w:tr w:rsidR="000F3EC5" w:rsidRPr="0059367C" w:rsidTr="000F3EC5">
        <w:trPr>
          <w:cantSplit/>
          <w:tblHeader/>
          <w:jc w:val="center"/>
        </w:trPr>
        <w:tc>
          <w:tcPr>
            <w:tcW w:w="2808" w:type="dxa"/>
            <w:shd w:val="clear" w:color="auto" w:fill="D9D9D9"/>
          </w:tcPr>
          <w:p w:rsidR="000F3EC5" w:rsidRPr="0059367C" w:rsidRDefault="004D54DB" w:rsidP="000F3EC5">
            <w:pPr>
              <w:pStyle w:val="TAH"/>
              <w:jc w:val="left"/>
              <w:rPr>
                <w:rFonts w:cs="Arial"/>
                <w:szCs w:val="18"/>
                <w:lang w:val="en-US" w:eastAsia="zh-CN"/>
              </w:rPr>
            </w:pPr>
            <w:r w:rsidRPr="004D54DB">
              <w:rPr>
                <w:rFonts w:cs="Arial"/>
                <w:szCs w:val="18"/>
                <w:lang w:val="en-US" w:eastAsia="zh-CN"/>
              </w:rPr>
              <w:t>System bandwidth per carrier</w:t>
            </w:r>
          </w:p>
        </w:tc>
        <w:tc>
          <w:tcPr>
            <w:tcW w:w="3330" w:type="dxa"/>
            <w:shd w:val="clear" w:color="auto" w:fill="auto"/>
            <w:vAlign w:val="center"/>
          </w:tcPr>
          <w:p w:rsidR="000F3EC5" w:rsidRPr="0059367C" w:rsidRDefault="004D54DB" w:rsidP="000F3EC5">
            <w:pPr>
              <w:pStyle w:val="TAL"/>
              <w:rPr>
                <w:lang w:val="en-US"/>
              </w:rPr>
            </w:pPr>
            <w:r w:rsidRPr="004D54DB">
              <w:rPr>
                <w:lang w:val="en-US"/>
              </w:rPr>
              <w:t>10MHz</w:t>
            </w:r>
          </w:p>
        </w:tc>
        <w:tc>
          <w:tcPr>
            <w:tcW w:w="3438" w:type="dxa"/>
            <w:shd w:val="clear" w:color="auto" w:fill="auto"/>
            <w:vAlign w:val="center"/>
          </w:tcPr>
          <w:p w:rsidR="000F3EC5" w:rsidRPr="0059367C" w:rsidRDefault="004D54DB" w:rsidP="000F3EC5">
            <w:pPr>
              <w:pStyle w:val="TAL"/>
              <w:rPr>
                <w:lang w:val="en-US"/>
              </w:rPr>
            </w:pPr>
            <w:r w:rsidRPr="004D54DB">
              <w:rPr>
                <w:lang w:val="en-US"/>
              </w:rPr>
              <w:t>20MHz</w:t>
            </w:r>
          </w:p>
        </w:tc>
      </w:tr>
      <w:tr w:rsidR="000F3EC5" w:rsidRPr="0059367C" w:rsidTr="000F3EC5">
        <w:trPr>
          <w:cantSplit/>
          <w:tblHeader/>
          <w:jc w:val="center"/>
        </w:trPr>
        <w:tc>
          <w:tcPr>
            <w:tcW w:w="2808" w:type="dxa"/>
            <w:shd w:val="clear" w:color="auto" w:fill="D9D9D9"/>
          </w:tcPr>
          <w:p w:rsidR="000F3EC5" w:rsidRPr="0059367C" w:rsidRDefault="004D54DB" w:rsidP="000F3EC5">
            <w:pPr>
              <w:pStyle w:val="TAH"/>
              <w:jc w:val="left"/>
              <w:rPr>
                <w:rFonts w:cs="Arial"/>
                <w:szCs w:val="18"/>
                <w:lang w:val="en-US" w:eastAsia="zh-CN"/>
              </w:rPr>
            </w:pPr>
            <w:r w:rsidRPr="004D54DB">
              <w:rPr>
                <w:rFonts w:cs="Arial"/>
                <w:szCs w:val="18"/>
                <w:lang w:val="en-US" w:eastAsia="zh-CN"/>
              </w:rPr>
              <w:t xml:space="preserve">Carrier frequency </w:t>
            </w:r>
          </w:p>
        </w:tc>
        <w:tc>
          <w:tcPr>
            <w:tcW w:w="3330" w:type="dxa"/>
            <w:shd w:val="clear" w:color="auto" w:fill="auto"/>
            <w:vAlign w:val="center"/>
          </w:tcPr>
          <w:p w:rsidR="000F3EC5" w:rsidRPr="0059367C" w:rsidRDefault="004D54DB" w:rsidP="000F3EC5">
            <w:pPr>
              <w:pStyle w:val="TAL"/>
              <w:rPr>
                <w:lang w:val="en-US"/>
              </w:rPr>
            </w:pPr>
            <w:r w:rsidRPr="004D54DB">
              <w:rPr>
                <w:lang w:val="en-US"/>
              </w:rPr>
              <w:t>3.5GHz</w:t>
            </w:r>
          </w:p>
        </w:tc>
        <w:tc>
          <w:tcPr>
            <w:tcW w:w="3438" w:type="dxa"/>
            <w:shd w:val="clear" w:color="auto" w:fill="auto"/>
            <w:vAlign w:val="center"/>
          </w:tcPr>
          <w:p w:rsidR="000F3EC5" w:rsidRPr="0059367C" w:rsidRDefault="004D54DB" w:rsidP="000F3EC5">
            <w:pPr>
              <w:pStyle w:val="TAL"/>
              <w:rPr>
                <w:lang w:val="en-US"/>
              </w:rPr>
            </w:pPr>
            <w:r w:rsidRPr="004D54DB">
              <w:rPr>
                <w:lang w:val="en-US"/>
              </w:rPr>
              <w:t>5.0GHz</w:t>
            </w:r>
          </w:p>
        </w:tc>
      </w:tr>
      <w:tr w:rsidR="000F3EC5" w:rsidRPr="0059367C" w:rsidTr="000F3EC5">
        <w:trPr>
          <w:cantSplit/>
          <w:tblHeader/>
          <w:jc w:val="center"/>
        </w:trPr>
        <w:tc>
          <w:tcPr>
            <w:tcW w:w="2808" w:type="dxa"/>
            <w:shd w:val="clear" w:color="auto" w:fill="D9D9D9"/>
          </w:tcPr>
          <w:p w:rsidR="000F3EC5" w:rsidRPr="0059367C" w:rsidRDefault="004D54DB" w:rsidP="000F3EC5">
            <w:pPr>
              <w:pStyle w:val="TAH"/>
              <w:jc w:val="left"/>
              <w:rPr>
                <w:rFonts w:cs="Arial"/>
                <w:szCs w:val="18"/>
                <w:lang w:val="en-US" w:eastAsia="zh-CN"/>
              </w:rPr>
            </w:pPr>
            <w:r w:rsidRPr="004D54DB">
              <w:rPr>
                <w:rFonts w:cs="Arial"/>
                <w:szCs w:val="18"/>
                <w:lang w:val="en-US" w:eastAsia="zh-CN"/>
              </w:rPr>
              <w:t>Number of carriers</w:t>
            </w:r>
          </w:p>
        </w:tc>
        <w:tc>
          <w:tcPr>
            <w:tcW w:w="3330" w:type="dxa"/>
            <w:shd w:val="clear" w:color="auto" w:fill="auto"/>
            <w:vAlign w:val="center"/>
          </w:tcPr>
          <w:p w:rsidR="000F3EC5" w:rsidRPr="0059367C" w:rsidRDefault="004D54DB" w:rsidP="000F3EC5">
            <w:pPr>
              <w:pStyle w:val="TAL"/>
              <w:rPr>
                <w:lang w:val="en-US"/>
              </w:rPr>
            </w:pPr>
            <w:r w:rsidRPr="004D54DB">
              <w:rPr>
                <w:lang w:val="en-US"/>
              </w:rPr>
              <w:t>2 (one for each operator)</w:t>
            </w:r>
          </w:p>
        </w:tc>
        <w:tc>
          <w:tcPr>
            <w:tcW w:w="3438" w:type="dxa"/>
            <w:shd w:val="clear" w:color="auto" w:fill="auto"/>
            <w:vAlign w:val="center"/>
          </w:tcPr>
          <w:p w:rsidR="000F3EC5" w:rsidRPr="0059367C" w:rsidRDefault="004D54DB" w:rsidP="000F3EC5">
            <w:pPr>
              <w:pStyle w:val="TAL"/>
              <w:rPr>
                <w:lang w:val="en-US"/>
              </w:rPr>
            </w:pPr>
            <w:r w:rsidRPr="004D54DB">
              <w:rPr>
                <w:lang w:val="en-US"/>
              </w:rPr>
              <w:t>1</w:t>
            </w:r>
            <w:r w:rsidRPr="004D54DB">
              <w:rPr>
                <w:rFonts w:cs="Arial"/>
                <w:szCs w:val="18"/>
                <w:lang w:val="en-US"/>
              </w:rPr>
              <w:t xml:space="preserve"> </w:t>
            </w:r>
          </w:p>
        </w:tc>
      </w:tr>
      <w:tr w:rsidR="000F3EC5" w:rsidRPr="0059367C" w:rsidTr="000F3EC5">
        <w:trPr>
          <w:cantSplit/>
          <w:tblHeader/>
          <w:jc w:val="center"/>
        </w:trPr>
        <w:tc>
          <w:tcPr>
            <w:tcW w:w="2808" w:type="dxa"/>
            <w:shd w:val="clear" w:color="auto" w:fill="D9D9D9"/>
          </w:tcPr>
          <w:p w:rsidR="000F3EC5" w:rsidRPr="0059367C" w:rsidRDefault="004D54DB" w:rsidP="000F3EC5">
            <w:pPr>
              <w:pStyle w:val="TAH"/>
              <w:jc w:val="left"/>
              <w:rPr>
                <w:rFonts w:cs="Arial"/>
                <w:szCs w:val="18"/>
                <w:lang w:val="en-US" w:eastAsia="zh-CN"/>
              </w:rPr>
            </w:pPr>
            <w:r w:rsidRPr="004D54DB">
              <w:rPr>
                <w:rFonts w:cs="Arial"/>
                <w:szCs w:val="18"/>
                <w:lang w:val="en-US" w:eastAsia="zh-CN"/>
              </w:rPr>
              <w:t>Total BS TX power</w:t>
            </w:r>
          </w:p>
        </w:tc>
        <w:tc>
          <w:tcPr>
            <w:tcW w:w="3330" w:type="dxa"/>
            <w:shd w:val="clear" w:color="auto" w:fill="auto"/>
            <w:vAlign w:val="center"/>
          </w:tcPr>
          <w:p w:rsidR="000F3EC5" w:rsidRPr="0059367C" w:rsidRDefault="004D54DB" w:rsidP="000F3EC5">
            <w:pPr>
              <w:pStyle w:val="TAL"/>
              <w:rPr>
                <w:color w:val="000000"/>
                <w:lang w:val="en-US"/>
              </w:rPr>
            </w:pPr>
            <w:r w:rsidRPr="004D54DB">
              <w:rPr>
                <w:color w:val="000000"/>
                <w:lang w:val="en-US"/>
              </w:rPr>
              <w:t xml:space="preserve">24dBm </w:t>
            </w:r>
            <w:r w:rsidRPr="004D54DB">
              <w:rPr>
                <w:rFonts w:cs="Arial"/>
                <w:color w:val="000000"/>
                <w:szCs w:val="18"/>
                <w:lang w:val="en-US"/>
              </w:rPr>
              <w:t>(</w:t>
            </w:r>
            <w:proofErr w:type="spellStart"/>
            <w:r w:rsidRPr="004D54DB">
              <w:rPr>
                <w:rFonts w:cs="Arial"/>
                <w:color w:val="000000"/>
                <w:szCs w:val="18"/>
                <w:lang w:val="en-US"/>
              </w:rPr>
              <w:t>Ptotal</w:t>
            </w:r>
            <w:proofErr w:type="spellEnd"/>
            <w:r w:rsidRPr="004D54DB">
              <w:rPr>
                <w:rFonts w:cs="Arial"/>
                <w:color w:val="000000"/>
                <w:szCs w:val="18"/>
                <w:lang w:val="en-US"/>
              </w:rPr>
              <w:t xml:space="preserve"> per carrier)</w:t>
            </w:r>
          </w:p>
        </w:tc>
        <w:tc>
          <w:tcPr>
            <w:tcW w:w="3438" w:type="dxa"/>
            <w:shd w:val="clear" w:color="auto" w:fill="auto"/>
            <w:vAlign w:val="center"/>
          </w:tcPr>
          <w:p w:rsidR="000F3EC5" w:rsidRPr="0059367C" w:rsidRDefault="004D54DB" w:rsidP="000F3EC5">
            <w:pPr>
              <w:pStyle w:val="TAL"/>
              <w:rPr>
                <w:color w:val="000000"/>
                <w:lang w:val="en-US"/>
              </w:rPr>
            </w:pPr>
            <w:r w:rsidRPr="004D54DB">
              <w:rPr>
                <w:color w:val="000000"/>
                <w:lang w:val="en-US"/>
              </w:rPr>
              <w:t xml:space="preserve">24 </w:t>
            </w:r>
            <w:proofErr w:type="spellStart"/>
            <w:r w:rsidRPr="004D54DB">
              <w:rPr>
                <w:color w:val="000000"/>
                <w:lang w:val="en-US"/>
              </w:rPr>
              <w:t>dBm</w:t>
            </w:r>
            <w:proofErr w:type="spellEnd"/>
          </w:p>
        </w:tc>
      </w:tr>
      <w:tr w:rsidR="000F3EC5" w:rsidRPr="0059367C" w:rsidTr="000F3EC5">
        <w:trPr>
          <w:cantSplit/>
          <w:tblHeader/>
          <w:jc w:val="center"/>
        </w:trPr>
        <w:tc>
          <w:tcPr>
            <w:tcW w:w="2808" w:type="dxa"/>
            <w:shd w:val="clear" w:color="auto" w:fill="D9D9D9"/>
          </w:tcPr>
          <w:p w:rsidR="000F3EC5" w:rsidRPr="0059367C" w:rsidRDefault="004D54DB" w:rsidP="000F3EC5">
            <w:pPr>
              <w:pStyle w:val="TAH"/>
              <w:jc w:val="left"/>
              <w:rPr>
                <w:rFonts w:cs="Arial"/>
                <w:szCs w:val="18"/>
                <w:lang w:val="en-US"/>
              </w:rPr>
            </w:pPr>
            <w:r w:rsidRPr="004D54DB">
              <w:rPr>
                <w:rFonts w:cs="Arial"/>
                <w:szCs w:val="18"/>
                <w:lang w:val="en-US"/>
              </w:rPr>
              <w:t xml:space="preserve">Total UE TX power </w:t>
            </w:r>
          </w:p>
        </w:tc>
        <w:tc>
          <w:tcPr>
            <w:tcW w:w="6768" w:type="dxa"/>
            <w:gridSpan w:val="2"/>
            <w:shd w:val="clear" w:color="auto" w:fill="auto"/>
            <w:vAlign w:val="center"/>
          </w:tcPr>
          <w:p w:rsidR="000F3EC5" w:rsidRPr="0059367C" w:rsidRDefault="004D54DB" w:rsidP="000F3EC5">
            <w:pPr>
              <w:pStyle w:val="TAL"/>
              <w:rPr>
                <w:lang w:val="en-US"/>
              </w:rPr>
            </w:pPr>
            <w:r w:rsidRPr="004D54DB">
              <w:rPr>
                <w:lang w:val="en-US"/>
              </w:rPr>
              <w:t>Total UE TX power: 23dBm across aggregated cells</w:t>
            </w:r>
          </w:p>
          <w:p w:rsidR="000F3EC5" w:rsidRPr="0059367C" w:rsidRDefault="004D54DB" w:rsidP="000F3EC5">
            <w:pPr>
              <w:pStyle w:val="TAL"/>
              <w:rPr>
                <w:lang w:val="en-US"/>
              </w:rPr>
            </w:pPr>
            <w:r w:rsidRPr="004D54DB">
              <w:rPr>
                <w:lang w:val="en-US"/>
              </w:rPr>
              <w:t>Max total UE TX power per cell in licensed spectrum: 23dBm</w:t>
            </w:r>
          </w:p>
          <w:p w:rsidR="000F3EC5" w:rsidRPr="0059367C" w:rsidRDefault="004D54DB" w:rsidP="000F3EC5">
            <w:pPr>
              <w:pStyle w:val="TAL"/>
              <w:rPr>
                <w:lang w:val="en-US"/>
              </w:rPr>
            </w:pPr>
            <w:r w:rsidRPr="004D54DB">
              <w:rPr>
                <w:lang w:val="en-US"/>
              </w:rPr>
              <w:t xml:space="preserve">Max total UE TX power across aggregated cells in unlicensed spectrum: 18 </w:t>
            </w:r>
            <w:proofErr w:type="spellStart"/>
            <w:r w:rsidRPr="004D54DB">
              <w:rPr>
                <w:lang w:val="en-US"/>
              </w:rPr>
              <w:t>dBm</w:t>
            </w:r>
            <w:proofErr w:type="spellEnd"/>
            <w:r w:rsidRPr="004D54DB">
              <w:rPr>
                <w:lang w:val="en-US"/>
              </w:rPr>
              <w:t xml:space="preserve"> </w:t>
            </w:r>
          </w:p>
        </w:tc>
      </w:tr>
      <w:tr w:rsidR="000F3EC5" w:rsidRPr="0059367C" w:rsidTr="000F3EC5">
        <w:trPr>
          <w:cantSplit/>
          <w:tblHeader/>
          <w:jc w:val="center"/>
        </w:trPr>
        <w:tc>
          <w:tcPr>
            <w:tcW w:w="2808" w:type="dxa"/>
            <w:shd w:val="clear" w:color="auto" w:fill="D9D9D9"/>
            <w:vAlign w:val="center"/>
          </w:tcPr>
          <w:p w:rsidR="000F3EC5" w:rsidRPr="0059367C" w:rsidRDefault="004D54DB" w:rsidP="000F3EC5">
            <w:pPr>
              <w:pStyle w:val="TAH"/>
              <w:jc w:val="left"/>
              <w:rPr>
                <w:rFonts w:cs="Arial"/>
                <w:szCs w:val="18"/>
                <w:highlight w:val="yellow"/>
                <w:lang w:val="en-US" w:eastAsia="zh-CN"/>
              </w:rPr>
            </w:pPr>
            <w:r w:rsidRPr="004D54DB">
              <w:rPr>
                <w:rFonts w:cs="Arial"/>
                <w:szCs w:val="18"/>
                <w:lang w:val="en-US" w:eastAsia="zh-CN"/>
              </w:rPr>
              <w:t>Distance-dependent path loss</w:t>
            </w:r>
          </w:p>
        </w:tc>
        <w:tc>
          <w:tcPr>
            <w:tcW w:w="6768" w:type="dxa"/>
            <w:gridSpan w:val="2"/>
            <w:shd w:val="clear" w:color="auto" w:fill="auto"/>
            <w:vAlign w:val="center"/>
          </w:tcPr>
          <w:p w:rsidR="000F3EC5" w:rsidRPr="0059367C" w:rsidRDefault="004D54DB" w:rsidP="000F3EC5">
            <w:pPr>
              <w:pStyle w:val="TAL"/>
              <w:rPr>
                <w:lang w:val="en-US"/>
              </w:rPr>
            </w:pPr>
            <w:r w:rsidRPr="004D54DB">
              <w:rPr>
                <w:lang w:val="en-US"/>
              </w:rPr>
              <w:t xml:space="preserve">Small cell-to-Small cell, Small cell-to-UE: ITU </w:t>
            </w:r>
            <w:proofErr w:type="spellStart"/>
            <w:r w:rsidRPr="004D54DB">
              <w:rPr>
                <w:lang w:val="en-US"/>
              </w:rPr>
              <w:t>InH</w:t>
            </w:r>
            <w:proofErr w:type="spellEnd"/>
            <w:r w:rsidRPr="004D54DB">
              <w:rPr>
                <w:lang w:val="en-US"/>
              </w:rPr>
              <w:t xml:space="preserve"> </w:t>
            </w:r>
            <w:r w:rsidRPr="004D54DB">
              <w:rPr>
                <w:rFonts w:cs="Arial"/>
                <w:szCs w:val="18"/>
                <w:lang w:val="en-US"/>
              </w:rPr>
              <w:t>[referring to Table B.1.2.1-1 in TR36.814]</w:t>
            </w:r>
          </w:p>
          <w:p w:rsidR="000F3EC5" w:rsidRPr="0059367C" w:rsidRDefault="004D54DB" w:rsidP="000F3EC5">
            <w:pPr>
              <w:pStyle w:val="TAL"/>
              <w:rPr>
                <w:lang w:val="en-US"/>
              </w:rPr>
            </w:pPr>
            <w:r w:rsidRPr="004D54DB">
              <w:rPr>
                <w:lang w:val="en-US"/>
              </w:rPr>
              <w:t xml:space="preserve">Indoor UE-to-indoor UE: 3GPP TR 36.843 (D2D). </w:t>
            </w:r>
          </w:p>
          <w:p w:rsidR="000F3EC5" w:rsidRPr="0059367C" w:rsidRDefault="004D54DB" w:rsidP="000F3EC5">
            <w:pPr>
              <w:pStyle w:val="TAL"/>
              <w:rPr>
                <w:highlight w:val="yellow"/>
                <w:lang w:val="en-US"/>
              </w:rPr>
            </w:pPr>
            <w:r w:rsidRPr="004D54DB">
              <w:rPr>
                <w:lang w:val="en-US"/>
              </w:rPr>
              <w:t>(3D distance between an eNB and a UE is applied. Working assumption is that 3D distance is also used for LOS probability and break point distance)</w:t>
            </w:r>
          </w:p>
        </w:tc>
      </w:tr>
      <w:tr w:rsidR="000F3EC5" w:rsidRPr="0059367C" w:rsidTr="000F3EC5">
        <w:trPr>
          <w:cantSplit/>
          <w:tblHeader/>
          <w:jc w:val="center"/>
        </w:trPr>
        <w:tc>
          <w:tcPr>
            <w:tcW w:w="2808" w:type="dxa"/>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Penetration</w:t>
            </w:r>
          </w:p>
        </w:tc>
        <w:tc>
          <w:tcPr>
            <w:tcW w:w="6768" w:type="dxa"/>
            <w:gridSpan w:val="2"/>
            <w:shd w:val="clear" w:color="auto" w:fill="auto"/>
            <w:vAlign w:val="center"/>
          </w:tcPr>
          <w:p w:rsidR="000F3EC5" w:rsidRPr="0059367C" w:rsidRDefault="004D54DB" w:rsidP="000F3EC5">
            <w:pPr>
              <w:pStyle w:val="TAL"/>
              <w:rPr>
                <w:rFonts w:cs="Arial"/>
                <w:szCs w:val="18"/>
                <w:lang w:val="en-US"/>
              </w:rPr>
            </w:pPr>
            <w:r w:rsidRPr="004D54DB">
              <w:rPr>
                <w:rFonts w:cs="Arial"/>
                <w:szCs w:val="18"/>
                <w:lang w:val="en-US"/>
              </w:rPr>
              <w:t>0dB</w:t>
            </w:r>
          </w:p>
        </w:tc>
      </w:tr>
      <w:tr w:rsidR="000F3EC5" w:rsidRPr="0059367C" w:rsidTr="000F3EC5">
        <w:trPr>
          <w:cantSplit/>
          <w:tblHeader/>
          <w:jc w:val="center"/>
        </w:trPr>
        <w:tc>
          <w:tcPr>
            <w:tcW w:w="2808" w:type="dxa"/>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Shadowing</w:t>
            </w:r>
          </w:p>
        </w:tc>
        <w:tc>
          <w:tcPr>
            <w:tcW w:w="6768" w:type="dxa"/>
            <w:gridSpan w:val="2"/>
            <w:shd w:val="clear" w:color="auto" w:fill="auto"/>
            <w:vAlign w:val="center"/>
          </w:tcPr>
          <w:p w:rsidR="000F3EC5" w:rsidRPr="0059367C" w:rsidRDefault="004D54DB" w:rsidP="000F3EC5">
            <w:pPr>
              <w:pStyle w:val="TAL"/>
              <w:rPr>
                <w:rFonts w:cs="Arial"/>
                <w:szCs w:val="18"/>
                <w:lang w:val="en-US"/>
              </w:rPr>
            </w:pPr>
            <w:r w:rsidRPr="004D54DB">
              <w:rPr>
                <w:rFonts w:cs="Arial"/>
                <w:szCs w:val="18"/>
                <w:lang w:val="en-US"/>
              </w:rPr>
              <w:t xml:space="preserve">ITU </w:t>
            </w:r>
            <w:proofErr w:type="spellStart"/>
            <w:r w:rsidRPr="004D54DB">
              <w:rPr>
                <w:rFonts w:cs="Arial"/>
                <w:szCs w:val="18"/>
                <w:lang w:val="en-US"/>
              </w:rPr>
              <w:t>InH</w:t>
            </w:r>
            <w:proofErr w:type="spellEnd"/>
            <w:r w:rsidRPr="004D54DB">
              <w:rPr>
                <w:rFonts w:cs="Arial"/>
                <w:szCs w:val="18"/>
                <w:lang w:val="en-US"/>
              </w:rPr>
              <w:t xml:space="preserve"> [referring to Table A.2.1.1.5-1 in TR36.814]</w:t>
            </w:r>
          </w:p>
          <w:p w:rsidR="000F3EC5" w:rsidRPr="0059367C" w:rsidRDefault="004D54DB" w:rsidP="000F3EC5">
            <w:pPr>
              <w:pStyle w:val="TAL"/>
              <w:rPr>
                <w:lang w:val="en-US"/>
              </w:rPr>
            </w:pPr>
            <w:r w:rsidRPr="004D54DB">
              <w:rPr>
                <w:rFonts w:cs="Arial"/>
                <w:szCs w:val="18"/>
                <w:lang w:val="en-US"/>
              </w:rPr>
              <w:t>Working assumption is that 3D distance is used for shadowing correlation distance</w:t>
            </w:r>
          </w:p>
        </w:tc>
      </w:tr>
      <w:tr w:rsidR="000F3EC5" w:rsidRPr="0059367C" w:rsidTr="000F3EC5">
        <w:trPr>
          <w:cantSplit/>
          <w:tblHeader/>
          <w:jc w:val="center"/>
        </w:trPr>
        <w:tc>
          <w:tcPr>
            <w:tcW w:w="2808" w:type="dxa"/>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Antenna pattern</w:t>
            </w:r>
          </w:p>
        </w:tc>
        <w:tc>
          <w:tcPr>
            <w:tcW w:w="6768" w:type="dxa"/>
            <w:gridSpan w:val="2"/>
            <w:shd w:val="clear" w:color="auto" w:fill="auto"/>
            <w:vAlign w:val="center"/>
          </w:tcPr>
          <w:p w:rsidR="000F3EC5" w:rsidRPr="0059367C" w:rsidRDefault="004D54DB" w:rsidP="000F3EC5">
            <w:pPr>
              <w:pStyle w:val="TAL"/>
              <w:rPr>
                <w:lang w:val="en-US"/>
              </w:rPr>
            </w:pPr>
            <w:r w:rsidRPr="004D54DB">
              <w:rPr>
                <w:lang w:val="en-US"/>
              </w:rPr>
              <w:t>2D Omni-directional is baseline; directional antenna is not precluded</w:t>
            </w:r>
          </w:p>
        </w:tc>
      </w:tr>
      <w:tr w:rsidR="000F3EC5" w:rsidRPr="0059367C" w:rsidTr="000F3EC5">
        <w:trPr>
          <w:cantSplit/>
          <w:tblHeader/>
          <w:jc w:val="center"/>
        </w:trPr>
        <w:tc>
          <w:tcPr>
            <w:tcW w:w="2808" w:type="dxa"/>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 xml:space="preserve">Antenna Height: </w:t>
            </w:r>
          </w:p>
        </w:tc>
        <w:tc>
          <w:tcPr>
            <w:tcW w:w="6768" w:type="dxa"/>
            <w:gridSpan w:val="2"/>
            <w:shd w:val="clear" w:color="auto" w:fill="auto"/>
            <w:vAlign w:val="center"/>
          </w:tcPr>
          <w:p w:rsidR="000F3EC5" w:rsidRPr="0059367C" w:rsidRDefault="004D54DB" w:rsidP="000F3EC5">
            <w:pPr>
              <w:pStyle w:val="TAL"/>
              <w:rPr>
                <w:lang w:val="en-US"/>
              </w:rPr>
            </w:pPr>
            <w:r w:rsidRPr="004D54DB">
              <w:rPr>
                <w:lang w:val="en-US"/>
              </w:rPr>
              <w:t xml:space="preserve">6m </w:t>
            </w:r>
          </w:p>
        </w:tc>
      </w:tr>
      <w:tr w:rsidR="000F3EC5" w:rsidRPr="0059367C" w:rsidTr="000F3EC5">
        <w:trPr>
          <w:cantSplit/>
          <w:tblHeader/>
          <w:jc w:val="center"/>
        </w:trPr>
        <w:tc>
          <w:tcPr>
            <w:tcW w:w="2808" w:type="dxa"/>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UE antenna Height</w:t>
            </w:r>
          </w:p>
        </w:tc>
        <w:tc>
          <w:tcPr>
            <w:tcW w:w="6768" w:type="dxa"/>
            <w:gridSpan w:val="2"/>
            <w:shd w:val="clear" w:color="auto" w:fill="auto"/>
            <w:vAlign w:val="center"/>
          </w:tcPr>
          <w:p w:rsidR="000F3EC5" w:rsidRPr="0059367C" w:rsidRDefault="004D54DB" w:rsidP="000F3EC5">
            <w:pPr>
              <w:pStyle w:val="TAL"/>
              <w:rPr>
                <w:lang w:val="en-US"/>
              </w:rPr>
            </w:pPr>
            <w:r w:rsidRPr="004D54DB">
              <w:rPr>
                <w:lang w:val="en-US"/>
              </w:rPr>
              <w:t>1.5m</w:t>
            </w:r>
          </w:p>
        </w:tc>
      </w:tr>
      <w:tr w:rsidR="000F3EC5" w:rsidRPr="0059367C" w:rsidTr="000F3EC5">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Antenna gain + connector loss</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F3EC5" w:rsidRPr="0059367C" w:rsidRDefault="004D54DB" w:rsidP="000F3EC5">
            <w:pPr>
              <w:pStyle w:val="TAL"/>
              <w:rPr>
                <w:lang w:val="en-US"/>
              </w:rPr>
            </w:pPr>
            <w:r w:rsidRPr="004D54DB">
              <w:rPr>
                <w:lang w:val="en-US"/>
              </w:rPr>
              <w:t>5dBi</w:t>
            </w:r>
          </w:p>
        </w:tc>
      </w:tr>
      <w:tr w:rsidR="000F3EC5" w:rsidRPr="0059367C" w:rsidTr="000F3EC5">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Antenna gain of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F3EC5" w:rsidRPr="0059367C" w:rsidRDefault="004D54DB" w:rsidP="000F3EC5">
            <w:pPr>
              <w:pStyle w:val="TAL"/>
              <w:rPr>
                <w:lang w:val="en-US"/>
              </w:rPr>
            </w:pPr>
            <w:r w:rsidRPr="004D54DB">
              <w:rPr>
                <w:lang w:val="en-US"/>
              </w:rPr>
              <w:t xml:space="preserve">0 </w:t>
            </w:r>
            <w:proofErr w:type="spellStart"/>
            <w:r w:rsidRPr="004D54DB">
              <w:rPr>
                <w:lang w:val="en-US"/>
              </w:rPr>
              <w:t>dBi</w:t>
            </w:r>
            <w:proofErr w:type="spellEnd"/>
          </w:p>
        </w:tc>
      </w:tr>
      <w:tr w:rsidR="000F3EC5" w:rsidRPr="0059367C" w:rsidTr="000F3EC5">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Fast fading channel between eNB and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F3EC5" w:rsidRPr="0059367C" w:rsidRDefault="004D54DB" w:rsidP="000F3EC5">
            <w:pPr>
              <w:pStyle w:val="TAL"/>
              <w:rPr>
                <w:lang w:val="en-US"/>
              </w:rPr>
            </w:pPr>
            <w:r w:rsidRPr="004D54DB">
              <w:rPr>
                <w:lang w:val="en-US"/>
              </w:rPr>
              <w:t xml:space="preserve">ITU </w:t>
            </w:r>
            <w:proofErr w:type="spellStart"/>
            <w:r w:rsidRPr="004D54DB">
              <w:rPr>
                <w:lang w:val="en-US"/>
              </w:rPr>
              <w:t>InH</w:t>
            </w:r>
            <w:proofErr w:type="spellEnd"/>
          </w:p>
        </w:tc>
      </w:tr>
      <w:tr w:rsidR="000F3EC5" w:rsidRPr="0059367C" w:rsidTr="000F3EC5">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Number of clusters/buildings per macro cell geographical area</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F3EC5" w:rsidRPr="0059367C" w:rsidRDefault="004D54DB" w:rsidP="000F3EC5">
            <w:pPr>
              <w:pStyle w:val="TAL"/>
              <w:rPr>
                <w:lang w:val="en-US"/>
              </w:rPr>
            </w:pPr>
            <w:r w:rsidRPr="004D54DB">
              <w:rPr>
                <w:lang w:val="en-US"/>
              </w:rPr>
              <w:t>N/A</w:t>
            </w:r>
          </w:p>
        </w:tc>
      </w:tr>
      <w:tr w:rsidR="000F3EC5" w:rsidRPr="0059367C" w:rsidTr="000F3EC5">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Number of small cells per cluster</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F3EC5" w:rsidRPr="0059367C" w:rsidRDefault="004D54DB" w:rsidP="000F3EC5">
            <w:pPr>
              <w:pStyle w:val="TAL"/>
              <w:rPr>
                <w:lang w:val="en-US"/>
              </w:rPr>
            </w:pPr>
            <w:r w:rsidRPr="004D54DB">
              <w:rPr>
                <w:lang w:val="en-US"/>
              </w:rPr>
              <w:t>N/A</w:t>
            </w:r>
          </w:p>
        </w:tc>
      </w:tr>
      <w:tr w:rsidR="000F3EC5" w:rsidRPr="0059367C" w:rsidTr="000F3EC5">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Number of small cells per Macro cell</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F3EC5" w:rsidRPr="0059367C" w:rsidRDefault="004D54DB" w:rsidP="000F3EC5">
            <w:pPr>
              <w:pStyle w:val="TAL"/>
              <w:rPr>
                <w:lang w:val="en-US"/>
              </w:rPr>
            </w:pPr>
            <w:r w:rsidRPr="004D54DB">
              <w:rPr>
                <w:lang w:val="en-US"/>
              </w:rPr>
              <w:t>N/A</w:t>
            </w:r>
          </w:p>
        </w:tc>
      </w:tr>
      <w:tr w:rsidR="000F3EC5" w:rsidRPr="0059367C" w:rsidTr="000F3EC5">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 xml:space="preserve">Number of UEs </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F3EC5" w:rsidRPr="0059367C" w:rsidRDefault="004D54DB" w:rsidP="000F3EC5">
            <w:pPr>
              <w:pStyle w:val="TAL"/>
              <w:rPr>
                <w:lang w:val="en-US"/>
              </w:rPr>
            </w:pPr>
            <w:r w:rsidRPr="004D54DB">
              <w:rPr>
                <w:lang w:val="en-US"/>
              </w:rPr>
              <w:t>20 UEs per unlicensed band carrier per operator</w:t>
            </w:r>
          </w:p>
        </w:tc>
      </w:tr>
      <w:tr w:rsidR="000F3EC5" w:rsidRPr="0059367C" w:rsidTr="000F3EC5">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lastRenderedPageBreak/>
              <w:t>UE dropping per network</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F3EC5" w:rsidRPr="0059367C" w:rsidRDefault="000F3EC5" w:rsidP="000F3EC5">
            <w:pPr>
              <w:pStyle w:val="TAL"/>
              <w:rPr>
                <w:rFonts w:eastAsia="Arial Unicode MS"/>
                <w:lang w:val="en-US"/>
              </w:rPr>
            </w:pPr>
            <w:r w:rsidRPr="0059367C">
              <w:rPr>
                <w:rFonts w:eastAsia="Arial Unicode MS"/>
                <w:lang w:val="en-US"/>
              </w:rPr>
              <w:t>All UEs should be randomly dropped and be within coverage of the small cell in the unlicensed band.</w:t>
            </w:r>
          </w:p>
        </w:tc>
      </w:tr>
      <w:tr w:rsidR="000F3EC5" w:rsidRPr="0059367C" w:rsidTr="000F3EC5">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Radius for small cell dropping in a cluster</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F3EC5" w:rsidRPr="0059367C" w:rsidRDefault="004D54DB" w:rsidP="000F3EC5">
            <w:pPr>
              <w:pStyle w:val="TAL"/>
              <w:rPr>
                <w:lang w:val="en-US" w:eastAsia="zh-CN"/>
              </w:rPr>
            </w:pPr>
            <w:r w:rsidRPr="004D54DB">
              <w:rPr>
                <w:lang w:val="en-US" w:eastAsia="zh-CN"/>
              </w:rPr>
              <w:t>N/A</w:t>
            </w:r>
          </w:p>
        </w:tc>
      </w:tr>
      <w:tr w:rsidR="000F3EC5" w:rsidRPr="0059367C" w:rsidTr="000F3EC5">
        <w:trPr>
          <w:cantSplit/>
          <w:tblHeader/>
          <w:jc w:val="center"/>
        </w:trPr>
        <w:tc>
          <w:tcPr>
            <w:tcW w:w="2808" w:type="dxa"/>
            <w:shd w:val="clear" w:color="auto" w:fill="D9D9D9"/>
            <w:vAlign w:val="center"/>
          </w:tcPr>
          <w:p w:rsidR="000F3EC5" w:rsidRPr="0059367C" w:rsidRDefault="004D54DB" w:rsidP="000F3EC5">
            <w:pPr>
              <w:pStyle w:val="TH"/>
              <w:spacing w:before="0" w:after="0"/>
              <w:jc w:val="left"/>
              <w:rPr>
                <w:rFonts w:cs="Arial"/>
                <w:sz w:val="18"/>
                <w:szCs w:val="18"/>
                <w:lang w:val="en-US" w:eastAsia="zh-CN"/>
              </w:rPr>
            </w:pPr>
            <w:r w:rsidRPr="004D54DB">
              <w:rPr>
                <w:rFonts w:cs="Arial"/>
                <w:sz w:val="18"/>
                <w:szCs w:val="18"/>
                <w:lang w:val="en-US" w:eastAsia="zh-CN"/>
              </w:rPr>
              <w:t>Radius for UE dropping in a cluster</w:t>
            </w:r>
          </w:p>
        </w:tc>
        <w:tc>
          <w:tcPr>
            <w:tcW w:w="6768" w:type="dxa"/>
            <w:gridSpan w:val="2"/>
            <w:shd w:val="clear" w:color="auto" w:fill="auto"/>
            <w:vAlign w:val="center"/>
          </w:tcPr>
          <w:p w:rsidR="000F3EC5" w:rsidRPr="0059367C" w:rsidRDefault="004D54DB" w:rsidP="000F3EC5">
            <w:pPr>
              <w:pStyle w:val="TAL"/>
              <w:rPr>
                <w:rFonts w:cs="Arial"/>
                <w:szCs w:val="18"/>
                <w:lang w:val="en-US" w:eastAsia="zh-CN"/>
              </w:rPr>
            </w:pPr>
            <w:r w:rsidRPr="004D54DB">
              <w:rPr>
                <w:rFonts w:cs="Arial"/>
                <w:szCs w:val="18"/>
                <w:lang w:val="en-US" w:eastAsia="zh-CN"/>
              </w:rPr>
              <w:t>N/A</w:t>
            </w:r>
          </w:p>
        </w:tc>
      </w:tr>
      <w:tr w:rsidR="000F3EC5" w:rsidRPr="0059367C" w:rsidTr="000F3EC5">
        <w:trPr>
          <w:cantSplit/>
          <w:trHeight w:val="434"/>
          <w:tblHeader/>
          <w:jc w:val="center"/>
        </w:trPr>
        <w:tc>
          <w:tcPr>
            <w:tcW w:w="2808" w:type="dxa"/>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Minimum distance (2D distance)</w:t>
            </w:r>
          </w:p>
        </w:tc>
        <w:tc>
          <w:tcPr>
            <w:tcW w:w="6768" w:type="dxa"/>
            <w:gridSpan w:val="2"/>
            <w:shd w:val="clear" w:color="auto" w:fill="auto"/>
            <w:vAlign w:val="center"/>
          </w:tcPr>
          <w:p w:rsidR="000F3EC5" w:rsidRPr="0059367C" w:rsidRDefault="000F3EC5" w:rsidP="000F3EC5">
            <w:pPr>
              <w:pStyle w:val="TAL"/>
              <w:rPr>
                <w:lang w:val="en-US" w:eastAsia="zh-CN"/>
              </w:rPr>
            </w:pPr>
          </w:p>
          <w:p w:rsidR="000F3EC5" w:rsidRPr="0059367C" w:rsidRDefault="004D54DB" w:rsidP="000F3EC5">
            <w:pPr>
              <w:pStyle w:val="TAL"/>
              <w:rPr>
                <w:lang w:val="en-US" w:eastAsia="zh-CN"/>
              </w:rPr>
            </w:pPr>
            <w:r w:rsidRPr="004D54DB">
              <w:rPr>
                <w:lang w:val="en-US" w:eastAsia="zh-CN"/>
              </w:rPr>
              <w:t>3m</w:t>
            </w:r>
          </w:p>
        </w:tc>
      </w:tr>
      <w:tr w:rsidR="000F3EC5" w:rsidRPr="0059367C" w:rsidTr="000F3EC5">
        <w:trPr>
          <w:cantSplit/>
          <w:trHeight w:val="434"/>
          <w:tblHeader/>
          <w:jc w:val="center"/>
        </w:trPr>
        <w:tc>
          <w:tcPr>
            <w:tcW w:w="2808" w:type="dxa"/>
            <w:shd w:val="clear" w:color="auto" w:fill="D9D9D9"/>
            <w:vAlign w:val="center"/>
          </w:tcPr>
          <w:p w:rsidR="000F3EC5" w:rsidRPr="0059367C" w:rsidRDefault="004D54DB" w:rsidP="000F3EC5">
            <w:pPr>
              <w:pStyle w:val="TAH"/>
              <w:jc w:val="left"/>
              <w:rPr>
                <w:rFonts w:cs="Arial"/>
                <w:szCs w:val="18"/>
                <w:lang w:val="en-US"/>
              </w:rPr>
            </w:pPr>
            <w:r w:rsidRPr="004D54DB">
              <w:rPr>
                <w:rFonts w:cs="Arial"/>
                <w:szCs w:val="18"/>
                <w:lang w:val="en-US"/>
              </w:rPr>
              <w:t>Traffic model</w:t>
            </w:r>
          </w:p>
        </w:tc>
        <w:tc>
          <w:tcPr>
            <w:tcW w:w="6768" w:type="dxa"/>
            <w:gridSpan w:val="2"/>
            <w:shd w:val="clear" w:color="auto" w:fill="auto"/>
            <w:vAlign w:val="center"/>
          </w:tcPr>
          <w:p w:rsidR="000F3EC5" w:rsidRPr="0059367C" w:rsidRDefault="004D54DB" w:rsidP="000F3EC5">
            <w:pPr>
              <w:pStyle w:val="BodyText"/>
              <w:rPr>
                <w:rFonts w:ascii="Arial" w:hAnsi="Arial" w:cs="Arial"/>
                <w:sz w:val="18"/>
                <w:lang w:val="en-US"/>
              </w:rPr>
            </w:pPr>
            <w:r w:rsidRPr="004D54DB">
              <w:rPr>
                <w:rFonts w:ascii="Arial" w:hAnsi="Arial" w:cs="Arial"/>
                <w:sz w:val="18"/>
                <w:lang w:val="en-US"/>
              </w:rPr>
              <w:t>FTP Model 3: Based on FTP model 2 as in TR 36.814 with the exception that packets for the same UE arrive according to a Poisson process and the transmission time of a packet is counted from the time instance it arrives in the queue.</w:t>
            </w:r>
          </w:p>
          <w:p w:rsidR="000F3EC5" w:rsidRPr="0059367C" w:rsidRDefault="004D54DB" w:rsidP="000F3EC5">
            <w:pPr>
              <w:pStyle w:val="BodyText"/>
              <w:rPr>
                <w:rFonts w:ascii="Arial" w:hAnsi="Arial" w:cs="Arial"/>
                <w:sz w:val="18"/>
                <w:lang w:val="en-US"/>
              </w:rPr>
            </w:pPr>
            <w:r w:rsidRPr="004D54DB">
              <w:rPr>
                <w:rFonts w:ascii="Arial" w:hAnsi="Arial" w:cs="Arial"/>
                <w:sz w:val="18"/>
                <w:lang w:val="en-US"/>
              </w:rPr>
              <w:t>FTP model file size: 0.</w:t>
            </w:r>
            <w:r w:rsidRPr="004D54DB">
              <w:rPr>
                <w:rFonts w:ascii="Arial" w:hAnsi="Arial" w:cs="Arial"/>
                <w:sz w:val="18"/>
                <w:lang w:val="en-US" w:eastAsia="zh-CN"/>
              </w:rPr>
              <w:t>5</w:t>
            </w:r>
            <w:r w:rsidRPr="004D54DB">
              <w:rPr>
                <w:rFonts w:ascii="Arial" w:hAnsi="Arial" w:cs="Arial"/>
                <w:sz w:val="18"/>
                <w:lang w:val="en-US"/>
              </w:rPr>
              <w:t xml:space="preserve"> Mbytes.</w:t>
            </w:r>
          </w:p>
        </w:tc>
      </w:tr>
      <w:tr w:rsidR="000F3EC5" w:rsidRPr="0059367C" w:rsidTr="000F3EC5">
        <w:trPr>
          <w:cantSplit/>
          <w:tblHeader/>
          <w:jc w:val="center"/>
        </w:trPr>
        <w:tc>
          <w:tcPr>
            <w:tcW w:w="2808" w:type="dxa"/>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UE receiver</w:t>
            </w:r>
          </w:p>
        </w:tc>
        <w:tc>
          <w:tcPr>
            <w:tcW w:w="6768" w:type="dxa"/>
            <w:gridSpan w:val="2"/>
            <w:shd w:val="clear" w:color="auto" w:fill="auto"/>
            <w:vAlign w:val="center"/>
          </w:tcPr>
          <w:p w:rsidR="000F3EC5" w:rsidRPr="0059367C" w:rsidRDefault="004D54DB" w:rsidP="000F3EC5">
            <w:pPr>
              <w:pStyle w:val="TAL"/>
              <w:rPr>
                <w:lang w:val="en-US" w:eastAsia="zh-CN"/>
              </w:rPr>
            </w:pPr>
            <w:r w:rsidRPr="004D54DB">
              <w:rPr>
                <w:lang w:val="en-US" w:eastAsia="zh-CN"/>
              </w:rPr>
              <w:t>MMSE-IRC as baseline</w:t>
            </w:r>
          </w:p>
        </w:tc>
      </w:tr>
      <w:tr w:rsidR="000F3EC5" w:rsidRPr="0059367C" w:rsidTr="000F3EC5">
        <w:trPr>
          <w:cantSplit/>
          <w:tblHeader/>
          <w:jc w:val="center"/>
        </w:trPr>
        <w:tc>
          <w:tcPr>
            <w:tcW w:w="2808" w:type="dxa"/>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UE noise figure</w:t>
            </w:r>
          </w:p>
        </w:tc>
        <w:tc>
          <w:tcPr>
            <w:tcW w:w="6768" w:type="dxa"/>
            <w:gridSpan w:val="2"/>
            <w:shd w:val="clear" w:color="auto" w:fill="auto"/>
            <w:vAlign w:val="center"/>
          </w:tcPr>
          <w:p w:rsidR="000F3EC5" w:rsidRPr="0059367C" w:rsidRDefault="004D54DB" w:rsidP="000F3EC5">
            <w:pPr>
              <w:pStyle w:val="TAL"/>
              <w:rPr>
                <w:lang w:val="en-US" w:eastAsia="zh-CN"/>
              </w:rPr>
            </w:pPr>
            <w:r w:rsidRPr="004D54DB">
              <w:rPr>
                <w:lang w:val="en-US" w:eastAsia="zh-CN"/>
              </w:rPr>
              <w:t>9dB</w:t>
            </w:r>
          </w:p>
        </w:tc>
      </w:tr>
      <w:tr w:rsidR="000F3EC5" w:rsidRPr="0059367C" w:rsidTr="000F3EC5">
        <w:trPr>
          <w:cantSplit/>
          <w:tblHeader/>
          <w:jc w:val="center"/>
        </w:trPr>
        <w:tc>
          <w:tcPr>
            <w:tcW w:w="2808" w:type="dxa"/>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UE speed</w:t>
            </w:r>
          </w:p>
        </w:tc>
        <w:tc>
          <w:tcPr>
            <w:tcW w:w="6768" w:type="dxa"/>
            <w:gridSpan w:val="2"/>
            <w:shd w:val="clear" w:color="auto" w:fill="auto"/>
            <w:vAlign w:val="center"/>
          </w:tcPr>
          <w:p w:rsidR="000F3EC5" w:rsidRPr="0059367C" w:rsidRDefault="004D54DB" w:rsidP="000F3EC5">
            <w:pPr>
              <w:pStyle w:val="TAL"/>
              <w:rPr>
                <w:lang w:val="en-US" w:eastAsia="zh-CN"/>
              </w:rPr>
            </w:pPr>
            <w:r w:rsidRPr="004D54DB">
              <w:rPr>
                <w:lang w:val="en-US" w:eastAsia="zh-CN"/>
              </w:rPr>
              <w:t>3km/h</w:t>
            </w:r>
          </w:p>
        </w:tc>
      </w:tr>
      <w:tr w:rsidR="000F3EC5" w:rsidRPr="0059367C" w:rsidTr="000F3EC5">
        <w:trPr>
          <w:cantSplit/>
          <w:tblHeader/>
          <w:jc w:val="center"/>
        </w:trPr>
        <w:tc>
          <w:tcPr>
            <w:tcW w:w="2808" w:type="dxa"/>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Cell selection criteria</w:t>
            </w:r>
          </w:p>
        </w:tc>
        <w:tc>
          <w:tcPr>
            <w:tcW w:w="6768" w:type="dxa"/>
            <w:gridSpan w:val="2"/>
            <w:shd w:val="clear" w:color="auto" w:fill="auto"/>
            <w:vAlign w:val="center"/>
          </w:tcPr>
          <w:p w:rsidR="000F3EC5" w:rsidRPr="0059367C" w:rsidRDefault="000F3EC5" w:rsidP="000F3EC5">
            <w:pPr>
              <w:pStyle w:val="TAL"/>
              <w:rPr>
                <w:rFonts w:eastAsiaTheme="minorEastAsia" w:cs="Arial"/>
                <w:szCs w:val="18"/>
                <w:lang w:val="en-US" w:eastAsia="zh-CN"/>
              </w:rPr>
            </w:pPr>
            <w:r w:rsidRPr="0059367C">
              <w:rPr>
                <w:rFonts w:eastAsia="MS Mincho" w:cs="Arial"/>
                <w:szCs w:val="18"/>
                <w:lang w:val="en-US" w:eastAsia="ja-JP"/>
              </w:rPr>
              <w:t xml:space="preserve">For LAA UEs, cell selection is based on RSRP in the unlicensed band. </w:t>
            </w:r>
          </w:p>
        </w:tc>
      </w:tr>
      <w:tr w:rsidR="000F3EC5" w:rsidRPr="0059367C" w:rsidTr="000F3EC5">
        <w:trPr>
          <w:cantSplit/>
          <w:tblHeader/>
          <w:jc w:val="center"/>
        </w:trPr>
        <w:tc>
          <w:tcPr>
            <w:tcW w:w="2808" w:type="dxa"/>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UE Bandwidth</w:t>
            </w:r>
          </w:p>
        </w:tc>
        <w:tc>
          <w:tcPr>
            <w:tcW w:w="6768" w:type="dxa"/>
            <w:gridSpan w:val="2"/>
            <w:shd w:val="clear" w:color="auto" w:fill="auto"/>
            <w:vAlign w:val="center"/>
          </w:tcPr>
          <w:p w:rsidR="000F3EC5" w:rsidRPr="0059367C" w:rsidRDefault="004D54DB" w:rsidP="000F3EC5">
            <w:pPr>
              <w:rPr>
                <w:rFonts w:ascii="Arial" w:eastAsia="MS Mincho" w:hAnsi="Arial" w:cs="Arial"/>
                <w:sz w:val="18"/>
                <w:szCs w:val="18"/>
                <w:lang w:val="en-US"/>
              </w:rPr>
            </w:pPr>
            <w:r w:rsidRPr="004D54DB">
              <w:rPr>
                <w:rFonts w:ascii="Arial" w:eastAsia="MS Mincho" w:hAnsi="Arial" w:cs="Arial"/>
                <w:sz w:val="18"/>
                <w:szCs w:val="18"/>
                <w:lang w:val="en-US"/>
              </w:rPr>
              <w:t xml:space="preserve">UE bandwidth for LAA: 10 MHz licensed + 20 MHz unlicensed </w:t>
            </w:r>
          </w:p>
        </w:tc>
      </w:tr>
      <w:tr w:rsidR="000F3EC5" w:rsidRPr="0059367C" w:rsidTr="000F3EC5">
        <w:trPr>
          <w:cantSplit/>
          <w:tblHeader/>
          <w:jc w:val="center"/>
        </w:trPr>
        <w:tc>
          <w:tcPr>
            <w:tcW w:w="2808" w:type="dxa"/>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Network synchronization</w:t>
            </w:r>
          </w:p>
        </w:tc>
        <w:tc>
          <w:tcPr>
            <w:tcW w:w="6768" w:type="dxa"/>
            <w:gridSpan w:val="2"/>
            <w:shd w:val="clear" w:color="auto" w:fill="auto"/>
            <w:vAlign w:val="center"/>
          </w:tcPr>
          <w:p w:rsidR="000F3EC5" w:rsidRPr="0059367C" w:rsidRDefault="004D54DB" w:rsidP="000F3EC5">
            <w:pPr>
              <w:pStyle w:val="TAL"/>
              <w:rPr>
                <w:lang w:val="en-US" w:eastAsia="zh-CN"/>
              </w:rPr>
            </w:pPr>
            <w:r w:rsidRPr="004D54DB">
              <w:rPr>
                <w:lang w:val="en-US" w:eastAsia="zh-CN"/>
              </w:rPr>
              <w:t>For the same operator, the network is synchronized.</w:t>
            </w:r>
          </w:p>
          <w:p w:rsidR="000F3EC5" w:rsidRPr="0059367C" w:rsidRDefault="004D54DB" w:rsidP="000F3EC5">
            <w:pPr>
              <w:pStyle w:val="TAL"/>
              <w:rPr>
                <w:lang w:val="en-US" w:eastAsia="zh-CN"/>
              </w:rPr>
            </w:pPr>
            <w:r w:rsidRPr="004D54DB">
              <w:rPr>
                <w:lang w:val="en-US" w:eastAsia="zh-CN"/>
              </w:rPr>
              <w:t>Asynchronous between different operators.</w:t>
            </w:r>
          </w:p>
        </w:tc>
      </w:tr>
      <w:tr w:rsidR="000F3EC5" w:rsidRPr="0059367C" w:rsidTr="000F3EC5">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F3EC5" w:rsidRPr="0059367C" w:rsidRDefault="004D54DB" w:rsidP="000F3EC5">
            <w:pPr>
              <w:pStyle w:val="TAH"/>
              <w:jc w:val="left"/>
              <w:rPr>
                <w:rFonts w:cs="Arial"/>
                <w:szCs w:val="18"/>
                <w:lang w:val="en-US" w:eastAsia="zh-CN"/>
              </w:rPr>
            </w:pPr>
            <w:r w:rsidRPr="004D54DB">
              <w:rPr>
                <w:rFonts w:cs="Arial"/>
                <w:szCs w:val="18"/>
                <w:lang w:val="en-US" w:eastAsia="zh-CN"/>
              </w:rPr>
              <w:t>Performance metrics</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498" w:rsidRPr="0059367C" w:rsidRDefault="004D54DB">
            <w:pPr>
              <w:pStyle w:val="BodyText"/>
              <w:numPr>
                <w:ilvl w:val="0"/>
                <w:numId w:val="9"/>
              </w:numPr>
              <w:spacing w:afterAutospacing="0"/>
              <w:jc w:val="both"/>
              <w:rPr>
                <w:rFonts w:ascii="Arial" w:hAnsi="Arial" w:cs="Arial"/>
                <w:sz w:val="18"/>
                <w:lang w:val="en-US"/>
              </w:rPr>
            </w:pPr>
            <w:r w:rsidRPr="004D54DB">
              <w:rPr>
                <w:rFonts w:ascii="Arial" w:hAnsi="Arial" w:cs="Arial"/>
                <w:sz w:val="18"/>
                <w:lang w:val="en-US"/>
              </w:rPr>
              <w:t>User perceived throughput (UPT)</w:t>
            </w:r>
          </w:p>
          <w:p w:rsidR="00C81498" w:rsidRPr="0059367C" w:rsidRDefault="004D54DB">
            <w:pPr>
              <w:pStyle w:val="BodyText"/>
              <w:numPr>
                <w:ilvl w:val="1"/>
                <w:numId w:val="9"/>
              </w:numPr>
              <w:spacing w:afterAutospacing="0"/>
              <w:jc w:val="both"/>
              <w:rPr>
                <w:rFonts w:ascii="Arial" w:hAnsi="Arial" w:cs="Arial"/>
                <w:sz w:val="18"/>
                <w:lang w:val="en-US"/>
              </w:rPr>
            </w:pPr>
            <w:r w:rsidRPr="004D54DB">
              <w:rPr>
                <w:rFonts w:ascii="Arial" w:hAnsi="Arial" w:cs="Arial"/>
                <w:sz w:val="18"/>
                <w:lang w:val="en-US"/>
              </w:rPr>
              <w:t>File throughput is calculated per file</w:t>
            </w:r>
          </w:p>
          <w:p w:rsidR="00C81498" w:rsidRPr="0059367C" w:rsidRDefault="004D54DB">
            <w:pPr>
              <w:pStyle w:val="BodyText"/>
              <w:numPr>
                <w:ilvl w:val="1"/>
                <w:numId w:val="9"/>
              </w:numPr>
              <w:spacing w:afterAutospacing="0"/>
              <w:jc w:val="both"/>
              <w:rPr>
                <w:rFonts w:ascii="Arial" w:hAnsi="Arial" w:cs="Arial"/>
                <w:sz w:val="18"/>
                <w:lang w:val="en-US"/>
              </w:rPr>
            </w:pPr>
            <w:r w:rsidRPr="004D54DB">
              <w:rPr>
                <w:rFonts w:ascii="Arial" w:hAnsi="Arial" w:cs="Arial"/>
                <w:sz w:val="18"/>
                <w:lang w:val="en-US"/>
              </w:rPr>
              <w:t xml:space="preserve">Unfinished files should be incorporated in the UPT calculation. </w:t>
            </w:r>
          </w:p>
          <w:p w:rsidR="00C81498" w:rsidRPr="0059367C" w:rsidRDefault="004D54DB">
            <w:pPr>
              <w:pStyle w:val="BodyText"/>
              <w:numPr>
                <w:ilvl w:val="2"/>
                <w:numId w:val="9"/>
              </w:numPr>
              <w:spacing w:afterAutospacing="0"/>
              <w:jc w:val="both"/>
              <w:rPr>
                <w:rFonts w:ascii="Arial" w:hAnsi="Arial" w:cs="Arial"/>
                <w:sz w:val="18"/>
                <w:lang w:val="en-US"/>
              </w:rPr>
            </w:pPr>
            <w:r w:rsidRPr="004D54DB">
              <w:rPr>
                <w:rFonts w:ascii="Arial" w:hAnsi="Arial" w:cs="Arial"/>
                <w:sz w:val="18"/>
                <w:lang w:val="en-US"/>
              </w:rPr>
              <w:t>The number of served bits (possibly zero) of an unfinished file by the end of the simulation is divided by the served time (simulation end time – file arrival time).</w:t>
            </w:r>
          </w:p>
          <w:p w:rsidR="00C81498" w:rsidRPr="0059367C" w:rsidRDefault="004D54DB">
            <w:pPr>
              <w:pStyle w:val="BodyText"/>
              <w:numPr>
                <w:ilvl w:val="1"/>
                <w:numId w:val="9"/>
              </w:numPr>
              <w:spacing w:afterAutospacing="0"/>
              <w:jc w:val="both"/>
              <w:rPr>
                <w:rFonts w:ascii="Arial" w:hAnsi="Arial" w:cs="Arial"/>
                <w:sz w:val="18"/>
                <w:lang w:val="en-US"/>
              </w:rPr>
            </w:pPr>
            <w:r w:rsidRPr="004D54DB">
              <w:rPr>
                <w:rFonts w:ascii="Arial" w:hAnsi="Arial" w:cs="Arial"/>
                <w:sz w:val="18"/>
                <w:lang w:val="en-US"/>
              </w:rPr>
              <w:t>User throughput is the average of all its file throughputs</w:t>
            </w:r>
          </w:p>
          <w:p w:rsidR="00C81498" w:rsidRPr="0059367C" w:rsidRDefault="004D54DB">
            <w:pPr>
              <w:pStyle w:val="BodyText"/>
              <w:numPr>
                <w:ilvl w:val="0"/>
                <w:numId w:val="9"/>
              </w:numPr>
              <w:spacing w:afterAutospacing="0"/>
              <w:jc w:val="both"/>
              <w:rPr>
                <w:rFonts w:ascii="Arial" w:hAnsi="Arial" w:cs="Arial"/>
                <w:sz w:val="18"/>
                <w:lang w:val="en-US"/>
              </w:rPr>
            </w:pPr>
            <w:r w:rsidRPr="004D54DB">
              <w:rPr>
                <w:rFonts w:ascii="Arial" w:hAnsi="Arial" w:cs="Arial"/>
                <w:sz w:val="18"/>
                <w:lang w:val="en-US"/>
              </w:rPr>
              <w:t>Latency (From packet arrival in devices (eNB, AP, UE, STA) MAC buffer to successful transmission (including retransmission) of packet)</w:t>
            </w:r>
          </w:p>
          <w:p w:rsidR="00C81498" w:rsidRPr="0059367C" w:rsidRDefault="004D54DB">
            <w:pPr>
              <w:pStyle w:val="BodyText"/>
              <w:numPr>
                <w:ilvl w:val="1"/>
                <w:numId w:val="9"/>
              </w:numPr>
              <w:spacing w:afterAutospacing="0"/>
              <w:jc w:val="both"/>
              <w:rPr>
                <w:rFonts w:ascii="Arial" w:hAnsi="Arial" w:cs="Arial"/>
                <w:sz w:val="18"/>
                <w:lang w:val="en-US"/>
              </w:rPr>
            </w:pPr>
            <w:r w:rsidRPr="004D54DB">
              <w:rPr>
                <w:rFonts w:ascii="Arial" w:hAnsi="Arial" w:cs="Arial"/>
                <w:sz w:val="18"/>
                <w:lang w:val="en-US"/>
              </w:rPr>
              <w:t>Latency CDF</w:t>
            </w:r>
          </w:p>
        </w:tc>
      </w:tr>
    </w:tbl>
    <w:p w:rsidR="000F3EC5" w:rsidRPr="0059367C" w:rsidRDefault="000F3EC5" w:rsidP="000F3EC5">
      <w:pPr>
        <w:spacing w:before="120" w:after="120" w:line="276" w:lineRule="auto"/>
        <w:jc w:val="both"/>
        <w:rPr>
          <w:rFonts w:eastAsia="Arial Unicode MS" w:cs="Arial"/>
          <w:kern w:val="2"/>
          <w:lang w:val="en-US" w:eastAsia="zh-CN"/>
        </w:rPr>
      </w:pPr>
    </w:p>
    <w:p w:rsidR="00C81498" w:rsidRPr="0059367C" w:rsidRDefault="004D54DB">
      <w:pPr>
        <w:pStyle w:val="Quote"/>
        <w:numPr>
          <w:ilvl w:val="0"/>
          <w:numId w:val="10"/>
        </w:numPr>
        <w:rPr>
          <w:rFonts w:eastAsiaTheme="minorEastAsia"/>
          <w:i w:val="0"/>
          <w:sz w:val="24"/>
          <w:szCs w:val="24"/>
          <w:lang w:val="en-US" w:eastAsia="zh-CN"/>
        </w:rPr>
      </w:pPr>
      <w:r w:rsidRPr="004D54DB">
        <w:rPr>
          <w:rFonts w:eastAsia="SimSun"/>
          <w:i w:val="0"/>
          <w:sz w:val="24"/>
          <w:szCs w:val="24"/>
          <w:lang w:val="en-US" w:eastAsia="zh-CN"/>
        </w:rPr>
        <w:t>Simulation Results</w:t>
      </w:r>
    </w:p>
    <w:p w:rsidR="000F3EC5" w:rsidRPr="0059367C" w:rsidRDefault="004D54DB" w:rsidP="000F3EC5">
      <w:pPr>
        <w:jc w:val="center"/>
        <w:rPr>
          <w:lang w:val="en-US" w:eastAsia="zh-CN"/>
        </w:rPr>
      </w:pPr>
      <w:r w:rsidRPr="004D54DB">
        <w:rPr>
          <w:lang w:val="en-US" w:eastAsia="zh-CN"/>
        </w:rPr>
        <w:t>Table A.1 Low load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992"/>
        <w:gridCol w:w="1701"/>
        <w:gridCol w:w="1701"/>
        <w:gridCol w:w="1843"/>
        <w:gridCol w:w="1701"/>
      </w:tblGrid>
      <w:tr w:rsidR="000F3EC5" w:rsidRPr="0059367C" w:rsidTr="000F3EC5">
        <w:trPr>
          <w:jc w:val="center"/>
        </w:trPr>
        <w:tc>
          <w:tcPr>
            <w:tcW w:w="1951" w:type="dxa"/>
            <w:gridSpan w:val="2"/>
            <w:shd w:val="clear" w:color="auto" w:fill="auto"/>
            <w:hideMark/>
          </w:tcPr>
          <w:p w:rsidR="000F3EC5" w:rsidRPr="0059367C" w:rsidRDefault="004D54DB" w:rsidP="000F3EC5">
            <w:pPr>
              <w:jc w:val="center"/>
              <w:rPr>
                <w:color w:val="FF0000"/>
                <w:lang w:val="en-US"/>
              </w:rPr>
            </w:pPr>
            <w:r w:rsidRPr="004D54DB">
              <w:rPr>
                <w:noProof/>
                <w:lang w:val="en-US"/>
              </w:rPr>
              <w:t>DL CAT4</w:t>
            </w:r>
          </w:p>
        </w:tc>
        <w:tc>
          <w:tcPr>
            <w:tcW w:w="3402" w:type="dxa"/>
            <w:gridSpan w:val="2"/>
            <w:shd w:val="clear" w:color="auto" w:fill="auto"/>
            <w:hideMark/>
          </w:tcPr>
          <w:p w:rsidR="000F3EC5" w:rsidRPr="0059367C" w:rsidRDefault="000F3EC5" w:rsidP="000F3EC5">
            <w:pPr>
              <w:pStyle w:val="ListParagraph"/>
              <w:ind w:firstLineChars="0" w:firstLine="0"/>
              <w:jc w:val="center"/>
              <w:rPr>
                <w:szCs w:val="20"/>
                <w:u w:val="single"/>
              </w:rPr>
            </w:pPr>
            <w:r w:rsidRPr="0059367C">
              <w:rPr>
                <w:szCs w:val="20"/>
                <w:u w:val="single"/>
              </w:rPr>
              <w:t>No restriction of CCA region</w:t>
            </w:r>
          </w:p>
        </w:tc>
        <w:tc>
          <w:tcPr>
            <w:tcW w:w="3544" w:type="dxa"/>
            <w:gridSpan w:val="2"/>
            <w:shd w:val="clear" w:color="auto" w:fill="auto"/>
          </w:tcPr>
          <w:p w:rsidR="000F3EC5" w:rsidRPr="0059367C" w:rsidRDefault="000F3EC5" w:rsidP="000F3EC5">
            <w:pPr>
              <w:pStyle w:val="ListParagraph"/>
              <w:ind w:firstLineChars="0" w:firstLine="0"/>
              <w:jc w:val="center"/>
              <w:rPr>
                <w:rFonts w:asciiTheme="minorHAnsi" w:eastAsiaTheme="minorEastAsia" w:hAnsiTheme="minorHAnsi" w:cstheme="minorBidi"/>
                <w:szCs w:val="20"/>
                <w:u w:val="single"/>
              </w:rPr>
            </w:pPr>
            <w:r w:rsidRPr="0059367C">
              <w:rPr>
                <w:szCs w:val="20"/>
                <w:u w:val="single"/>
              </w:rPr>
              <w:t xml:space="preserve">Restricted CCA </w:t>
            </w:r>
            <w:r w:rsidR="004D54DB">
              <w:rPr>
                <w:szCs w:val="20"/>
                <w:u w:val="single"/>
              </w:rPr>
              <w:t>region</w:t>
            </w:r>
          </w:p>
        </w:tc>
      </w:tr>
      <w:tr w:rsidR="000F3EC5" w:rsidRPr="0059367C" w:rsidTr="000F3EC5">
        <w:trPr>
          <w:jc w:val="center"/>
        </w:trPr>
        <w:tc>
          <w:tcPr>
            <w:tcW w:w="1951" w:type="dxa"/>
            <w:gridSpan w:val="2"/>
            <w:shd w:val="clear" w:color="auto" w:fill="auto"/>
            <w:hideMark/>
          </w:tcPr>
          <w:p w:rsidR="000F3EC5" w:rsidRPr="0059367C" w:rsidRDefault="004D54DB" w:rsidP="000F3EC5">
            <w:pPr>
              <w:jc w:val="center"/>
              <w:rPr>
                <w:lang w:val="en-US"/>
              </w:rPr>
            </w:pPr>
            <w:r w:rsidRPr="004D54DB">
              <w:rPr>
                <w:lang w:val="en-US"/>
              </w:rPr>
              <w:t>Reported parameters</w:t>
            </w:r>
          </w:p>
        </w:tc>
        <w:tc>
          <w:tcPr>
            <w:tcW w:w="1701" w:type="dxa"/>
            <w:shd w:val="clear" w:color="auto" w:fill="auto"/>
            <w:hideMark/>
          </w:tcPr>
          <w:p w:rsidR="000F3EC5" w:rsidRPr="0059367C" w:rsidRDefault="004D54DB" w:rsidP="000F3EC5">
            <w:pPr>
              <w:jc w:val="center"/>
              <w:rPr>
                <w:lang w:val="en-US"/>
              </w:rPr>
            </w:pPr>
            <w:r w:rsidRPr="004D54DB">
              <w:rPr>
                <w:lang w:val="en-US"/>
              </w:rPr>
              <w:t>Op1</w:t>
            </w:r>
          </w:p>
        </w:tc>
        <w:tc>
          <w:tcPr>
            <w:tcW w:w="1701" w:type="dxa"/>
            <w:shd w:val="clear" w:color="auto" w:fill="auto"/>
            <w:hideMark/>
          </w:tcPr>
          <w:p w:rsidR="000F3EC5" w:rsidRPr="0059367C" w:rsidRDefault="004D54DB" w:rsidP="000F3EC5">
            <w:pPr>
              <w:jc w:val="center"/>
              <w:rPr>
                <w:lang w:val="en-US"/>
              </w:rPr>
            </w:pPr>
            <w:r w:rsidRPr="004D54DB">
              <w:rPr>
                <w:lang w:val="en-US"/>
              </w:rPr>
              <w:t>Op2</w:t>
            </w:r>
          </w:p>
        </w:tc>
        <w:tc>
          <w:tcPr>
            <w:tcW w:w="1843" w:type="dxa"/>
            <w:shd w:val="clear" w:color="auto" w:fill="auto"/>
            <w:hideMark/>
          </w:tcPr>
          <w:p w:rsidR="000F3EC5" w:rsidRPr="0059367C" w:rsidRDefault="004D54DB" w:rsidP="000F3EC5">
            <w:pPr>
              <w:jc w:val="center"/>
              <w:rPr>
                <w:lang w:val="en-US"/>
              </w:rPr>
            </w:pPr>
            <w:r w:rsidRPr="004D54DB">
              <w:rPr>
                <w:lang w:val="en-US"/>
              </w:rPr>
              <w:t>Op1</w:t>
            </w:r>
          </w:p>
        </w:tc>
        <w:tc>
          <w:tcPr>
            <w:tcW w:w="1701" w:type="dxa"/>
            <w:shd w:val="clear" w:color="auto" w:fill="auto"/>
            <w:hideMark/>
          </w:tcPr>
          <w:p w:rsidR="000F3EC5" w:rsidRPr="0059367C" w:rsidRDefault="004D54DB" w:rsidP="000F3EC5">
            <w:pPr>
              <w:jc w:val="center"/>
              <w:rPr>
                <w:lang w:val="en-US"/>
              </w:rPr>
            </w:pPr>
            <w:r w:rsidRPr="004D54DB">
              <w:rPr>
                <w:lang w:val="en-US"/>
              </w:rPr>
              <w:t>Op2</w:t>
            </w:r>
          </w:p>
        </w:tc>
      </w:tr>
      <w:tr w:rsidR="000F3EC5" w:rsidRPr="0059367C" w:rsidTr="000F3EC5">
        <w:trPr>
          <w:jc w:val="center"/>
        </w:trPr>
        <w:tc>
          <w:tcPr>
            <w:tcW w:w="959" w:type="dxa"/>
            <w:vMerge w:val="restart"/>
            <w:shd w:val="clear" w:color="auto" w:fill="auto"/>
            <w:vAlign w:val="center"/>
            <w:hideMark/>
          </w:tcPr>
          <w:p w:rsidR="000F3EC5" w:rsidRPr="0059367C" w:rsidRDefault="004D54DB" w:rsidP="000F3EC5">
            <w:pPr>
              <w:jc w:val="center"/>
              <w:rPr>
                <w:lang w:val="en-US"/>
              </w:rPr>
            </w:pPr>
            <w:r w:rsidRPr="004D54DB">
              <w:rPr>
                <w:lang w:val="en-US"/>
              </w:rPr>
              <w:t>UPT CDF</w:t>
            </w:r>
            <w:r w:rsidRPr="004D54DB">
              <w:rPr>
                <w:lang w:val="en-US"/>
              </w:rPr>
              <w:br/>
              <w:t>[Mbps]</w:t>
            </w:r>
          </w:p>
        </w:tc>
        <w:tc>
          <w:tcPr>
            <w:tcW w:w="992" w:type="dxa"/>
            <w:shd w:val="clear" w:color="auto" w:fill="auto"/>
            <w:hideMark/>
          </w:tcPr>
          <w:p w:rsidR="000F3EC5" w:rsidRPr="0059367C" w:rsidRDefault="004D54DB" w:rsidP="000F3EC5">
            <w:pPr>
              <w:rPr>
                <w:lang w:val="en-US"/>
              </w:rPr>
            </w:pPr>
            <w:r w:rsidRPr="004D54DB">
              <w:rPr>
                <w:lang w:val="en-US"/>
              </w:rPr>
              <w:t>5%</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51.688</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48.106</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56.483</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52.042</w:t>
            </w:r>
          </w:p>
        </w:tc>
      </w:tr>
      <w:tr w:rsidR="000F3EC5" w:rsidRPr="0059367C" w:rsidTr="000F3EC5">
        <w:trPr>
          <w:jc w:val="center"/>
        </w:trPr>
        <w:tc>
          <w:tcPr>
            <w:tcW w:w="959" w:type="dxa"/>
            <w:vMerge/>
            <w:vAlign w:val="center"/>
            <w:hideMark/>
          </w:tcPr>
          <w:p w:rsidR="000F3EC5" w:rsidRPr="0059367C" w:rsidRDefault="000F3EC5" w:rsidP="000F3EC5">
            <w:pPr>
              <w:rPr>
                <w:lang w:val="en-US"/>
              </w:rPr>
            </w:pPr>
          </w:p>
        </w:tc>
        <w:tc>
          <w:tcPr>
            <w:tcW w:w="992" w:type="dxa"/>
            <w:shd w:val="clear" w:color="auto" w:fill="auto"/>
            <w:hideMark/>
          </w:tcPr>
          <w:p w:rsidR="000F3EC5" w:rsidRPr="0059367C" w:rsidRDefault="004D54DB" w:rsidP="000F3EC5">
            <w:pPr>
              <w:rPr>
                <w:lang w:val="en-US"/>
              </w:rPr>
            </w:pPr>
            <w:r w:rsidRPr="004D54DB">
              <w:rPr>
                <w:lang w:val="en-US"/>
              </w:rPr>
              <w:t>50%</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81.054</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81.434</w:t>
            </w:r>
          </w:p>
        </w:tc>
        <w:tc>
          <w:tcPr>
            <w:tcW w:w="1843" w:type="dxa"/>
            <w:shd w:val="clear" w:color="auto" w:fill="auto"/>
            <w:vAlign w:val="bottom"/>
            <w:hideMark/>
          </w:tcPr>
          <w:p w:rsidR="000F3EC5" w:rsidRPr="0059367C" w:rsidRDefault="004D54DB" w:rsidP="000F3EC5">
            <w:pPr>
              <w:jc w:val="center"/>
              <w:rPr>
                <w:rFonts w:ascii="SimSun" w:hAnsi="SimSun" w:cs="SimSun"/>
                <w:color w:val="FF0000"/>
                <w:lang w:val="en-US"/>
              </w:rPr>
            </w:pPr>
            <w:r w:rsidRPr="004D54DB">
              <w:rPr>
                <w:lang w:val="en-US"/>
              </w:rPr>
              <w:t>81.785</w:t>
            </w:r>
          </w:p>
        </w:tc>
        <w:tc>
          <w:tcPr>
            <w:tcW w:w="1701" w:type="dxa"/>
            <w:shd w:val="clear" w:color="auto" w:fill="auto"/>
            <w:vAlign w:val="bottom"/>
            <w:hideMark/>
          </w:tcPr>
          <w:p w:rsidR="000F3EC5" w:rsidRPr="0059367C" w:rsidRDefault="004D54DB" w:rsidP="000F3EC5">
            <w:pPr>
              <w:jc w:val="center"/>
              <w:rPr>
                <w:rFonts w:ascii="SimSun" w:hAnsi="SimSun" w:cs="SimSun"/>
                <w:color w:val="FF0000"/>
                <w:lang w:val="en-US"/>
              </w:rPr>
            </w:pPr>
            <w:r w:rsidRPr="004D54DB">
              <w:rPr>
                <w:lang w:val="en-US"/>
              </w:rPr>
              <w:t>82.116</w:t>
            </w:r>
          </w:p>
        </w:tc>
      </w:tr>
      <w:tr w:rsidR="000F3EC5" w:rsidRPr="0059367C" w:rsidTr="000F3EC5">
        <w:trPr>
          <w:jc w:val="center"/>
        </w:trPr>
        <w:tc>
          <w:tcPr>
            <w:tcW w:w="959" w:type="dxa"/>
            <w:vMerge/>
            <w:vAlign w:val="center"/>
            <w:hideMark/>
          </w:tcPr>
          <w:p w:rsidR="000F3EC5" w:rsidRPr="0059367C" w:rsidRDefault="000F3EC5" w:rsidP="000F3EC5">
            <w:pPr>
              <w:rPr>
                <w:lang w:val="en-US"/>
              </w:rPr>
            </w:pPr>
          </w:p>
        </w:tc>
        <w:tc>
          <w:tcPr>
            <w:tcW w:w="992" w:type="dxa"/>
            <w:shd w:val="clear" w:color="auto" w:fill="auto"/>
            <w:hideMark/>
          </w:tcPr>
          <w:p w:rsidR="000F3EC5" w:rsidRPr="0059367C" w:rsidRDefault="004D54DB" w:rsidP="000F3EC5">
            <w:pPr>
              <w:rPr>
                <w:lang w:val="en-US"/>
              </w:rPr>
            </w:pPr>
            <w:r w:rsidRPr="004D54DB">
              <w:rPr>
                <w:lang w:val="en-US"/>
              </w:rPr>
              <w:t>95%</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111.177</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115.492</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108.488</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119.032</w:t>
            </w:r>
          </w:p>
        </w:tc>
      </w:tr>
      <w:tr w:rsidR="000F3EC5" w:rsidRPr="0059367C" w:rsidTr="000F3EC5">
        <w:trPr>
          <w:jc w:val="center"/>
        </w:trPr>
        <w:tc>
          <w:tcPr>
            <w:tcW w:w="959" w:type="dxa"/>
            <w:vMerge/>
            <w:vAlign w:val="center"/>
            <w:hideMark/>
          </w:tcPr>
          <w:p w:rsidR="000F3EC5" w:rsidRPr="0059367C" w:rsidRDefault="000F3EC5" w:rsidP="000F3EC5">
            <w:pPr>
              <w:rPr>
                <w:lang w:val="en-US"/>
              </w:rPr>
            </w:pPr>
          </w:p>
        </w:tc>
        <w:tc>
          <w:tcPr>
            <w:tcW w:w="992" w:type="dxa"/>
            <w:shd w:val="clear" w:color="auto" w:fill="auto"/>
            <w:hideMark/>
          </w:tcPr>
          <w:p w:rsidR="000F3EC5" w:rsidRPr="0059367C" w:rsidRDefault="004D54DB" w:rsidP="000F3EC5">
            <w:pPr>
              <w:rPr>
                <w:lang w:val="en-US"/>
              </w:rPr>
            </w:pPr>
            <w:r w:rsidRPr="004D54DB">
              <w:rPr>
                <w:lang w:val="en-US"/>
              </w:rPr>
              <w:t>Mean</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82.006</w:t>
            </w:r>
          </w:p>
        </w:tc>
        <w:tc>
          <w:tcPr>
            <w:tcW w:w="1701" w:type="dxa"/>
            <w:shd w:val="clear" w:color="auto" w:fill="auto"/>
            <w:vAlign w:val="bottom"/>
            <w:hideMark/>
          </w:tcPr>
          <w:p w:rsidR="000F3EC5" w:rsidRPr="0059367C" w:rsidRDefault="004D54DB" w:rsidP="000F3EC5">
            <w:pPr>
              <w:widowControl w:val="0"/>
              <w:jc w:val="center"/>
              <w:rPr>
                <w:rFonts w:ascii="SimSun" w:hAnsi="SimSun" w:cs="SimSun"/>
                <w:lang w:val="en-US"/>
              </w:rPr>
            </w:pPr>
            <w:r w:rsidRPr="004D54DB">
              <w:rPr>
                <w:lang w:val="en-US"/>
              </w:rPr>
              <w:t>83.839</w:t>
            </w:r>
          </w:p>
        </w:tc>
        <w:tc>
          <w:tcPr>
            <w:tcW w:w="1843" w:type="dxa"/>
            <w:shd w:val="clear" w:color="auto" w:fill="auto"/>
            <w:vAlign w:val="bottom"/>
            <w:hideMark/>
          </w:tcPr>
          <w:p w:rsidR="000F3EC5" w:rsidRPr="0059367C" w:rsidRDefault="004D54DB" w:rsidP="000F3EC5">
            <w:pPr>
              <w:widowControl w:val="0"/>
              <w:jc w:val="center"/>
              <w:rPr>
                <w:rFonts w:ascii="SimSun" w:hAnsi="SimSun" w:cs="SimSun"/>
                <w:lang w:val="en-US"/>
              </w:rPr>
            </w:pPr>
            <w:r w:rsidRPr="004D54DB">
              <w:rPr>
                <w:lang w:val="en-US"/>
              </w:rPr>
              <w:t>83.257</w:t>
            </w:r>
          </w:p>
        </w:tc>
        <w:tc>
          <w:tcPr>
            <w:tcW w:w="1701" w:type="dxa"/>
            <w:shd w:val="clear" w:color="auto" w:fill="auto"/>
            <w:vAlign w:val="bottom"/>
            <w:hideMark/>
          </w:tcPr>
          <w:p w:rsidR="000F3EC5" w:rsidRPr="0059367C" w:rsidRDefault="004D54DB" w:rsidP="000F3EC5">
            <w:pPr>
              <w:widowControl w:val="0"/>
              <w:jc w:val="center"/>
              <w:rPr>
                <w:rFonts w:ascii="SimSun" w:hAnsi="SimSun" w:cs="SimSun"/>
                <w:lang w:val="en-US"/>
              </w:rPr>
            </w:pPr>
            <w:r w:rsidRPr="004D54DB">
              <w:rPr>
                <w:lang w:val="en-US"/>
              </w:rPr>
              <w:t>83.981</w:t>
            </w:r>
          </w:p>
        </w:tc>
      </w:tr>
      <w:tr w:rsidR="000F3EC5" w:rsidRPr="0059367C" w:rsidTr="000F3EC5">
        <w:trPr>
          <w:jc w:val="center"/>
        </w:trPr>
        <w:tc>
          <w:tcPr>
            <w:tcW w:w="959" w:type="dxa"/>
            <w:vMerge w:val="restart"/>
            <w:shd w:val="clear" w:color="auto" w:fill="auto"/>
            <w:vAlign w:val="center"/>
            <w:hideMark/>
          </w:tcPr>
          <w:p w:rsidR="000F3EC5" w:rsidRPr="0059367C" w:rsidRDefault="004D54DB" w:rsidP="000F3EC5">
            <w:pPr>
              <w:widowControl w:val="0"/>
              <w:jc w:val="center"/>
              <w:rPr>
                <w:lang w:val="en-US"/>
              </w:rPr>
            </w:pPr>
            <w:r w:rsidRPr="004D54DB">
              <w:rPr>
                <w:lang w:val="en-US"/>
              </w:rPr>
              <w:t>Delay CDF</w:t>
            </w:r>
            <w:r w:rsidRPr="004D54DB">
              <w:rPr>
                <w:lang w:val="en-US"/>
              </w:rPr>
              <w:br/>
              <w:t>[s]</w:t>
            </w:r>
          </w:p>
        </w:tc>
        <w:tc>
          <w:tcPr>
            <w:tcW w:w="992" w:type="dxa"/>
            <w:shd w:val="clear" w:color="auto" w:fill="auto"/>
            <w:hideMark/>
          </w:tcPr>
          <w:p w:rsidR="000F3EC5" w:rsidRPr="0059367C" w:rsidRDefault="004D54DB" w:rsidP="000F3EC5">
            <w:pPr>
              <w:widowControl w:val="0"/>
              <w:rPr>
                <w:lang w:val="en-US"/>
              </w:rPr>
            </w:pPr>
            <w:r w:rsidRPr="004D54DB">
              <w:rPr>
                <w:lang w:val="en-US"/>
              </w:rPr>
              <w:t>5%</w:t>
            </w:r>
          </w:p>
        </w:tc>
        <w:tc>
          <w:tcPr>
            <w:tcW w:w="1701" w:type="dxa"/>
            <w:shd w:val="clear" w:color="auto" w:fill="auto"/>
            <w:vAlign w:val="bottom"/>
            <w:hideMark/>
          </w:tcPr>
          <w:p w:rsidR="000F3EC5" w:rsidRPr="0059367C" w:rsidRDefault="004D54DB" w:rsidP="000F3EC5">
            <w:pPr>
              <w:widowControl w:val="0"/>
              <w:jc w:val="center"/>
              <w:rPr>
                <w:rFonts w:ascii="SimSun" w:hAnsi="SimSun" w:cs="SimSun"/>
                <w:lang w:val="en-US"/>
              </w:rPr>
            </w:pPr>
            <w:r w:rsidRPr="004D54DB">
              <w:rPr>
                <w:lang w:val="en-US"/>
              </w:rPr>
              <w:t>0.024</w:t>
            </w:r>
          </w:p>
        </w:tc>
        <w:tc>
          <w:tcPr>
            <w:tcW w:w="1701" w:type="dxa"/>
            <w:shd w:val="clear" w:color="auto" w:fill="auto"/>
            <w:vAlign w:val="bottom"/>
            <w:hideMark/>
          </w:tcPr>
          <w:p w:rsidR="000F3EC5" w:rsidRPr="0059367C" w:rsidRDefault="004D54DB" w:rsidP="000F3EC5">
            <w:pPr>
              <w:widowControl w:val="0"/>
              <w:jc w:val="center"/>
              <w:rPr>
                <w:rFonts w:ascii="SimSun" w:hAnsi="SimSun" w:cs="SimSun"/>
                <w:lang w:val="en-US"/>
              </w:rPr>
            </w:pPr>
            <w:r w:rsidRPr="004D54DB">
              <w:rPr>
                <w:lang w:val="en-US"/>
              </w:rPr>
              <w:t>0.024</w:t>
            </w:r>
          </w:p>
        </w:tc>
        <w:tc>
          <w:tcPr>
            <w:tcW w:w="1843" w:type="dxa"/>
            <w:shd w:val="clear" w:color="auto" w:fill="auto"/>
            <w:vAlign w:val="bottom"/>
            <w:hideMark/>
          </w:tcPr>
          <w:p w:rsidR="000F3EC5" w:rsidRPr="0059367C" w:rsidRDefault="004D54DB" w:rsidP="000F3EC5">
            <w:pPr>
              <w:widowControl w:val="0"/>
              <w:jc w:val="center"/>
              <w:rPr>
                <w:rFonts w:ascii="SimSun" w:hAnsi="SimSun" w:cs="SimSun"/>
                <w:lang w:val="en-US"/>
              </w:rPr>
            </w:pPr>
            <w:r w:rsidRPr="004D54DB">
              <w:rPr>
                <w:lang w:val="en-US"/>
              </w:rPr>
              <w:t>0.024</w:t>
            </w:r>
          </w:p>
        </w:tc>
        <w:tc>
          <w:tcPr>
            <w:tcW w:w="1701" w:type="dxa"/>
            <w:shd w:val="clear" w:color="auto" w:fill="auto"/>
            <w:vAlign w:val="bottom"/>
            <w:hideMark/>
          </w:tcPr>
          <w:p w:rsidR="000F3EC5" w:rsidRPr="0059367C" w:rsidRDefault="004D54DB" w:rsidP="000F3EC5">
            <w:pPr>
              <w:widowControl w:val="0"/>
              <w:jc w:val="center"/>
              <w:rPr>
                <w:rFonts w:ascii="SimSun" w:hAnsi="SimSun" w:cs="SimSun"/>
                <w:lang w:val="en-US"/>
              </w:rPr>
            </w:pPr>
            <w:r w:rsidRPr="004D54DB">
              <w:rPr>
                <w:lang w:val="en-US"/>
              </w:rPr>
              <w:t>0.024</w:t>
            </w:r>
          </w:p>
        </w:tc>
      </w:tr>
      <w:tr w:rsidR="000F3EC5" w:rsidRPr="0059367C" w:rsidTr="000F3EC5">
        <w:trPr>
          <w:jc w:val="center"/>
        </w:trPr>
        <w:tc>
          <w:tcPr>
            <w:tcW w:w="959" w:type="dxa"/>
            <w:vMerge/>
            <w:vAlign w:val="center"/>
            <w:hideMark/>
          </w:tcPr>
          <w:p w:rsidR="000F3EC5" w:rsidRPr="0059367C" w:rsidRDefault="000F3EC5" w:rsidP="000F3EC5">
            <w:pPr>
              <w:rPr>
                <w:lang w:val="en-US"/>
              </w:rPr>
            </w:pPr>
          </w:p>
        </w:tc>
        <w:tc>
          <w:tcPr>
            <w:tcW w:w="992" w:type="dxa"/>
            <w:shd w:val="clear" w:color="auto" w:fill="auto"/>
            <w:hideMark/>
          </w:tcPr>
          <w:p w:rsidR="000F3EC5" w:rsidRPr="0059367C" w:rsidRDefault="004D54DB" w:rsidP="000F3EC5">
            <w:pPr>
              <w:rPr>
                <w:lang w:val="en-US"/>
              </w:rPr>
            </w:pPr>
            <w:r w:rsidRPr="004D54DB">
              <w:rPr>
                <w:lang w:val="en-US"/>
              </w:rPr>
              <w:t>50%</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0.074</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0.060</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0.068</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0.061</w:t>
            </w:r>
          </w:p>
        </w:tc>
      </w:tr>
      <w:tr w:rsidR="000F3EC5" w:rsidRPr="0059367C" w:rsidTr="000F3EC5">
        <w:trPr>
          <w:jc w:val="center"/>
        </w:trPr>
        <w:tc>
          <w:tcPr>
            <w:tcW w:w="959" w:type="dxa"/>
            <w:vMerge/>
            <w:vAlign w:val="center"/>
            <w:hideMark/>
          </w:tcPr>
          <w:p w:rsidR="000F3EC5" w:rsidRPr="0059367C" w:rsidRDefault="000F3EC5" w:rsidP="000F3EC5">
            <w:pPr>
              <w:rPr>
                <w:lang w:val="en-US"/>
              </w:rPr>
            </w:pPr>
          </w:p>
        </w:tc>
        <w:tc>
          <w:tcPr>
            <w:tcW w:w="992" w:type="dxa"/>
            <w:shd w:val="clear" w:color="auto" w:fill="auto"/>
            <w:hideMark/>
          </w:tcPr>
          <w:p w:rsidR="000F3EC5" w:rsidRPr="0059367C" w:rsidRDefault="004D54DB" w:rsidP="000F3EC5">
            <w:pPr>
              <w:rPr>
                <w:lang w:val="en-US"/>
              </w:rPr>
            </w:pPr>
            <w:r w:rsidRPr="004D54DB">
              <w:rPr>
                <w:lang w:val="en-US"/>
              </w:rPr>
              <w:t>95%</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0.744</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0.560</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0.690</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0.493</w:t>
            </w:r>
          </w:p>
        </w:tc>
      </w:tr>
      <w:tr w:rsidR="000F3EC5" w:rsidRPr="0059367C" w:rsidTr="000F3EC5">
        <w:trPr>
          <w:jc w:val="center"/>
        </w:trPr>
        <w:tc>
          <w:tcPr>
            <w:tcW w:w="959" w:type="dxa"/>
            <w:vMerge/>
            <w:vAlign w:val="center"/>
            <w:hideMark/>
          </w:tcPr>
          <w:p w:rsidR="000F3EC5" w:rsidRPr="0059367C" w:rsidRDefault="000F3EC5" w:rsidP="000F3EC5">
            <w:pPr>
              <w:rPr>
                <w:lang w:val="en-US"/>
              </w:rPr>
            </w:pPr>
          </w:p>
        </w:tc>
        <w:tc>
          <w:tcPr>
            <w:tcW w:w="992" w:type="dxa"/>
            <w:shd w:val="clear" w:color="auto" w:fill="auto"/>
            <w:hideMark/>
          </w:tcPr>
          <w:p w:rsidR="000F3EC5" w:rsidRPr="0059367C" w:rsidRDefault="004D54DB" w:rsidP="000F3EC5">
            <w:pPr>
              <w:rPr>
                <w:lang w:val="en-US"/>
              </w:rPr>
            </w:pPr>
            <w:r w:rsidRPr="004D54DB">
              <w:rPr>
                <w:lang w:val="en-US"/>
              </w:rPr>
              <w:t>Mean</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0.184</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0.151</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0.171</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0.145</w:t>
            </w:r>
          </w:p>
        </w:tc>
      </w:tr>
      <w:tr w:rsidR="000F3EC5" w:rsidRPr="0059367C" w:rsidTr="000F3EC5">
        <w:trPr>
          <w:jc w:val="center"/>
        </w:trPr>
        <w:tc>
          <w:tcPr>
            <w:tcW w:w="959" w:type="dxa"/>
            <w:shd w:val="clear" w:color="auto" w:fill="auto"/>
            <w:hideMark/>
          </w:tcPr>
          <w:p w:rsidR="000F3EC5" w:rsidRPr="0059367C" w:rsidRDefault="004D54DB" w:rsidP="000F3EC5">
            <w:pPr>
              <w:rPr>
                <w:lang w:val="en-US"/>
              </w:rPr>
            </w:pPr>
            <w:r w:rsidRPr="004D54DB">
              <w:rPr>
                <w:rFonts w:ascii="Cambria Math" w:hAnsi="Cambria Math" w:cs="Cambria Math"/>
                <w:lang w:val="en-US"/>
              </w:rPr>
              <w:t>DL 𝜌</w:t>
            </w:r>
          </w:p>
        </w:tc>
        <w:tc>
          <w:tcPr>
            <w:tcW w:w="992" w:type="dxa"/>
            <w:shd w:val="clear" w:color="auto" w:fill="auto"/>
            <w:hideMark/>
          </w:tcPr>
          <w:p w:rsidR="000F3EC5" w:rsidRPr="0059367C" w:rsidRDefault="004D54DB" w:rsidP="000F3EC5">
            <w:pPr>
              <w:rPr>
                <w:lang w:val="en-US"/>
              </w:rPr>
            </w:pPr>
            <w:r w:rsidRPr="004D54DB">
              <w:rPr>
                <w:rFonts w:ascii="SimSun" w:hAnsi="SimSun" w:cs="SimSun"/>
                <w:lang w:val="en-US"/>
              </w:rPr>
              <w:t>（</w:t>
            </w:r>
            <w:r w:rsidRPr="004D54DB">
              <w:rPr>
                <w:lang w:val="en-US"/>
              </w:rPr>
              <w:t>%</w:t>
            </w:r>
            <w:r w:rsidRPr="004D54DB">
              <w:rPr>
                <w:rFonts w:ascii="SimSun" w:hAnsi="SimSun" w:cs="SimSun"/>
                <w:lang w:val="en-US"/>
              </w:rPr>
              <w:t>）</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99.891</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99.810</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99.891</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99.810</w:t>
            </w:r>
          </w:p>
        </w:tc>
      </w:tr>
      <w:tr w:rsidR="000F3EC5" w:rsidRPr="0059367C" w:rsidTr="000F3EC5">
        <w:trPr>
          <w:jc w:val="center"/>
        </w:trPr>
        <w:tc>
          <w:tcPr>
            <w:tcW w:w="959" w:type="dxa"/>
            <w:shd w:val="clear" w:color="auto" w:fill="auto"/>
            <w:hideMark/>
          </w:tcPr>
          <w:p w:rsidR="000F3EC5" w:rsidRPr="0059367C" w:rsidRDefault="004D54DB" w:rsidP="000F3EC5">
            <w:pPr>
              <w:rPr>
                <w:rFonts w:ascii="Cambria Math" w:hAnsi="Cambria Math" w:cs="Cambria Math"/>
                <w:lang w:val="en-US"/>
              </w:rPr>
            </w:pPr>
            <w:r w:rsidRPr="004D54DB">
              <w:rPr>
                <w:lang w:val="en-US"/>
              </w:rPr>
              <w:t>DL BO</w:t>
            </w:r>
          </w:p>
        </w:tc>
        <w:tc>
          <w:tcPr>
            <w:tcW w:w="992" w:type="dxa"/>
            <w:shd w:val="clear" w:color="auto" w:fill="auto"/>
            <w:hideMark/>
          </w:tcPr>
          <w:p w:rsidR="000F3EC5" w:rsidRPr="0059367C" w:rsidRDefault="004D54DB" w:rsidP="000F3EC5">
            <w:pPr>
              <w:rPr>
                <w:rFonts w:ascii="SimSun" w:hAnsi="SimSun"/>
                <w:lang w:val="en-US"/>
              </w:rPr>
            </w:pPr>
            <w:r w:rsidRPr="004D54DB">
              <w:rPr>
                <w:rFonts w:ascii="SimSun" w:hAnsi="SimSun" w:cs="SimSun"/>
                <w:lang w:val="en-US"/>
              </w:rPr>
              <w:t>（</w:t>
            </w:r>
            <w:r w:rsidRPr="004D54DB">
              <w:rPr>
                <w:lang w:val="en-US"/>
              </w:rPr>
              <w:t>%</w:t>
            </w:r>
            <w:r w:rsidRPr="004D54DB">
              <w:rPr>
                <w:rFonts w:ascii="SimSun" w:hAnsi="SimSun" w:cs="SimSun"/>
                <w:lang w:val="en-US"/>
              </w:rPr>
              <w:t>）</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21.404</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19.844</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20.014</w:t>
            </w:r>
          </w:p>
        </w:tc>
        <w:tc>
          <w:tcPr>
            <w:tcW w:w="1701"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19.471</w:t>
            </w:r>
          </w:p>
        </w:tc>
      </w:tr>
      <w:tr w:rsidR="000F3EC5" w:rsidRPr="0059367C" w:rsidTr="000F3EC5">
        <w:trPr>
          <w:jc w:val="center"/>
        </w:trPr>
        <w:tc>
          <w:tcPr>
            <w:tcW w:w="959" w:type="dxa"/>
            <w:shd w:val="clear" w:color="auto" w:fill="auto"/>
            <w:hideMark/>
          </w:tcPr>
          <w:p w:rsidR="000F3EC5" w:rsidRPr="0059367C" w:rsidRDefault="000F3EC5" w:rsidP="000F3EC5">
            <w:pPr>
              <w:rPr>
                <w:lang w:val="en-US"/>
              </w:rPr>
            </w:pPr>
          </w:p>
        </w:tc>
        <w:tc>
          <w:tcPr>
            <w:tcW w:w="992" w:type="dxa"/>
            <w:shd w:val="clear" w:color="auto" w:fill="auto"/>
            <w:hideMark/>
          </w:tcPr>
          <w:p w:rsidR="000F3EC5" w:rsidRPr="0059367C" w:rsidRDefault="000F3EC5" w:rsidP="000F3EC5">
            <w:pPr>
              <w:rPr>
                <w:rFonts w:ascii="SimSun" w:hAnsi="SimSun"/>
                <w:lang w:val="en-US"/>
              </w:rPr>
            </w:pPr>
          </w:p>
        </w:tc>
        <w:tc>
          <w:tcPr>
            <w:tcW w:w="1701" w:type="dxa"/>
            <w:shd w:val="clear" w:color="auto" w:fill="auto"/>
            <w:hideMark/>
          </w:tcPr>
          <w:p w:rsidR="000F3EC5" w:rsidRPr="0059367C" w:rsidRDefault="000F3EC5" w:rsidP="000F3EC5">
            <w:pPr>
              <w:rPr>
                <w:lang w:val="en-US"/>
              </w:rPr>
            </w:pPr>
          </w:p>
        </w:tc>
        <w:tc>
          <w:tcPr>
            <w:tcW w:w="1701" w:type="dxa"/>
            <w:shd w:val="clear" w:color="auto" w:fill="auto"/>
            <w:hideMark/>
          </w:tcPr>
          <w:p w:rsidR="000F3EC5" w:rsidRPr="0059367C" w:rsidRDefault="000F3EC5" w:rsidP="000F3EC5">
            <w:pPr>
              <w:rPr>
                <w:lang w:val="en-US"/>
              </w:rPr>
            </w:pPr>
          </w:p>
        </w:tc>
        <w:tc>
          <w:tcPr>
            <w:tcW w:w="1843" w:type="dxa"/>
            <w:shd w:val="clear" w:color="auto" w:fill="auto"/>
            <w:hideMark/>
          </w:tcPr>
          <w:p w:rsidR="000F3EC5" w:rsidRPr="0059367C" w:rsidRDefault="000F3EC5" w:rsidP="000F3EC5">
            <w:pPr>
              <w:rPr>
                <w:lang w:val="en-US"/>
              </w:rPr>
            </w:pPr>
          </w:p>
        </w:tc>
        <w:tc>
          <w:tcPr>
            <w:tcW w:w="1701" w:type="dxa"/>
            <w:shd w:val="clear" w:color="auto" w:fill="auto"/>
            <w:hideMark/>
          </w:tcPr>
          <w:p w:rsidR="000F3EC5" w:rsidRPr="0059367C" w:rsidRDefault="000F3EC5" w:rsidP="000F3EC5">
            <w:pPr>
              <w:rPr>
                <w:lang w:val="en-US"/>
              </w:rPr>
            </w:pPr>
          </w:p>
        </w:tc>
      </w:tr>
      <w:tr w:rsidR="000F3EC5" w:rsidRPr="0059367C" w:rsidTr="000F3EC5">
        <w:trPr>
          <w:jc w:val="center"/>
        </w:trPr>
        <w:tc>
          <w:tcPr>
            <w:tcW w:w="1951" w:type="dxa"/>
            <w:gridSpan w:val="2"/>
            <w:shd w:val="clear" w:color="auto" w:fill="auto"/>
            <w:hideMark/>
          </w:tcPr>
          <w:p w:rsidR="000F3EC5" w:rsidRPr="0059367C" w:rsidRDefault="004D54DB" w:rsidP="000F3EC5">
            <w:pPr>
              <w:jc w:val="center"/>
              <w:rPr>
                <w:lang w:val="en-US"/>
              </w:rPr>
            </w:pPr>
            <w:r w:rsidRPr="004D54DB">
              <w:rPr>
                <w:rFonts w:ascii="SimSun" w:hAnsi="SimSun" w:cs="SimSun"/>
                <w:lang w:val="en-US"/>
              </w:rPr>
              <w:t xml:space="preserve">　</w:t>
            </w:r>
            <w:r w:rsidRPr="004D54DB">
              <w:rPr>
                <w:rFonts w:ascii="Cambria Math" w:hAnsi="Cambria Math" w:cs="Cambria Math"/>
                <w:lang w:val="en-US"/>
              </w:rPr>
              <w:t>𝜆</w:t>
            </w:r>
          </w:p>
        </w:tc>
        <w:tc>
          <w:tcPr>
            <w:tcW w:w="6946" w:type="dxa"/>
            <w:gridSpan w:val="4"/>
            <w:shd w:val="clear" w:color="auto" w:fill="auto"/>
            <w:hideMark/>
          </w:tcPr>
          <w:p w:rsidR="000F3EC5" w:rsidRPr="0059367C" w:rsidRDefault="004D54DB" w:rsidP="000F3EC5">
            <w:pPr>
              <w:jc w:val="center"/>
              <w:rPr>
                <w:color w:val="000000" w:themeColor="text1"/>
                <w:lang w:val="en-US"/>
              </w:rPr>
            </w:pPr>
            <w:r w:rsidRPr="004D54DB">
              <w:rPr>
                <w:color w:val="000000" w:themeColor="text1"/>
                <w:lang w:val="en-US"/>
              </w:rPr>
              <w:t>0.4</w:t>
            </w:r>
          </w:p>
        </w:tc>
      </w:tr>
    </w:tbl>
    <w:p w:rsidR="000F3EC5" w:rsidRPr="0059367C" w:rsidRDefault="004D54DB" w:rsidP="000F3EC5">
      <w:pPr>
        <w:jc w:val="center"/>
        <w:rPr>
          <w:rFonts w:eastAsiaTheme="minorEastAsia"/>
          <w:lang w:val="en-US" w:eastAsia="zh-CN"/>
        </w:rPr>
      </w:pPr>
      <w:r w:rsidRPr="004D54DB">
        <w:rPr>
          <w:rFonts w:eastAsiaTheme="minorEastAsia"/>
          <w:lang w:val="en-US" w:eastAsia="zh-CN"/>
        </w:rPr>
        <w:t>Table A.2 Medium load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850"/>
        <w:gridCol w:w="1559"/>
        <w:gridCol w:w="1418"/>
        <w:gridCol w:w="2126"/>
        <w:gridCol w:w="1843"/>
      </w:tblGrid>
      <w:tr w:rsidR="000F3EC5" w:rsidRPr="0059367C" w:rsidTr="000F3EC5">
        <w:trPr>
          <w:jc w:val="center"/>
        </w:trPr>
        <w:tc>
          <w:tcPr>
            <w:tcW w:w="1951" w:type="dxa"/>
            <w:gridSpan w:val="2"/>
            <w:shd w:val="clear" w:color="auto" w:fill="auto"/>
            <w:hideMark/>
          </w:tcPr>
          <w:p w:rsidR="000F3EC5" w:rsidRPr="0059367C" w:rsidRDefault="004D54DB" w:rsidP="000F3EC5">
            <w:pPr>
              <w:jc w:val="center"/>
              <w:rPr>
                <w:color w:val="FF0000"/>
                <w:lang w:val="en-US"/>
              </w:rPr>
            </w:pPr>
            <w:r w:rsidRPr="004D54DB">
              <w:rPr>
                <w:noProof/>
                <w:lang w:val="en-US"/>
              </w:rPr>
              <w:lastRenderedPageBreak/>
              <w:t>DL CAT4</w:t>
            </w:r>
          </w:p>
        </w:tc>
        <w:tc>
          <w:tcPr>
            <w:tcW w:w="2977" w:type="dxa"/>
            <w:gridSpan w:val="2"/>
            <w:shd w:val="clear" w:color="auto" w:fill="auto"/>
            <w:hideMark/>
          </w:tcPr>
          <w:p w:rsidR="000F3EC5" w:rsidRPr="0059367C" w:rsidRDefault="000F3EC5" w:rsidP="000F3EC5">
            <w:pPr>
              <w:pStyle w:val="ListParagraph"/>
              <w:ind w:firstLineChars="0" w:firstLine="0"/>
              <w:jc w:val="center"/>
              <w:rPr>
                <w:szCs w:val="20"/>
                <w:u w:val="single"/>
              </w:rPr>
            </w:pPr>
            <w:r w:rsidRPr="0059367C">
              <w:rPr>
                <w:szCs w:val="20"/>
                <w:u w:val="single"/>
              </w:rPr>
              <w:t>No restriction of CCA region</w:t>
            </w:r>
          </w:p>
        </w:tc>
        <w:tc>
          <w:tcPr>
            <w:tcW w:w="3969" w:type="dxa"/>
            <w:gridSpan w:val="2"/>
            <w:shd w:val="clear" w:color="auto" w:fill="auto"/>
          </w:tcPr>
          <w:p w:rsidR="000F3EC5" w:rsidRPr="0059367C" w:rsidRDefault="000F3EC5" w:rsidP="000F3EC5">
            <w:pPr>
              <w:pStyle w:val="ListParagraph"/>
              <w:ind w:firstLineChars="0" w:firstLine="0"/>
              <w:jc w:val="center"/>
              <w:rPr>
                <w:rFonts w:asciiTheme="minorHAnsi" w:eastAsiaTheme="minorEastAsia" w:hAnsiTheme="minorHAnsi" w:cstheme="minorBidi"/>
                <w:szCs w:val="20"/>
                <w:u w:val="single"/>
              </w:rPr>
            </w:pPr>
            <w:r w:rsidRPr="0059367C">
              <w:rPr>
                <w:szCs w:val="20"/>
                <w:u w:val="single"/>
              </w:rPr>
              <w:t xml:space="preserve">Restricted CCA </w:t>
            </w:r>
            <w:r w:rsidR="004D54DB">
              <w:rPr>
                <w:szCs w:val="20"/>
                <w:u w:val="single"/>
              </w:rPr>
              <w:t>region</w:t>
            </w:r>
          </w:p>
        </w:tc>
      </w:tr>
      <w:tr w:rsidR="000F3EC5" w:rsidRPr="0059367C" w:rsidTr="000F3EC5">
        <w:trPr>
          <w:jc w:val="center"/>
        </w:trPr>
        <w:tc>
          <w:tcPr>
            <w:tcW w:w="1951" w:type="dxa"/>
            <w:gridSpan w:val="2"/>
            <w:shd w:val="clear" w:color="auto" w:fill="auto"/>
            <w:hideMark/>
          </w:tcPr>
          <w:p w:rsidR="000F3EC5" w:rsidRPr="0059367C" w:rsidRDefault="004D54DB" w:rsidP="000F3EC5">
            <w:pPr>
              <w:jc w:val="center"/>
              <w:rPr>
                <w:lang w:val="en-US"/>
              </w:rPr>
            </w:pPr>
            <w:r w:rsidRPr="004D54DB">
              <w:rPr>
                <w:lang w:val="en-US"/>
              </w:rPr>
              <w:t>Reported parameters</w:t>
            </w:r>
          </w:p>
        </w:tc>
        <w:tc>
          <w:tcPr>
            <w:tcW w:w="1559" w:type="dxa"/>
            <w:shd w:val="clear" w:color="auto" w:fill="auto"/>
            <w:hideMark/>
          </w:tcPr>
          <w:p w:rsidR="000F3EC5" w:rsidRPr="0059367C" w:rsidRDefault="004D54DB" w:rsidP="000F3EC5">
            <w:pPr>
              <w:jc w:val="center"/>
              <w:rPr>
                <w:lang w:val="en-US"/>
              </w:rPr>
            </w:pPr>
            <w:r w:rsidRPr="004D54DB">
              <w:rPr>
                <w:lang w:val="en-US"/>
              </w:rPr>
              <w:t>Op1</w:t>
            </w:r>
          </w:p>
        </w:tc>
        <w:tc>
          <w:tcPr>
            <w:tcW w:w="1418" w:type="dxa"/>
            <w:shd w:val="clear" w:color="auto" w:fill="auto"/>
            <w:hideMark/>
          </w:tcPr>
          <w:p w:rsidR="000F3EC5" w:rsidRPr="0059367C" w:rsidRDefault="004D54DB" w:rsidP="000F3EC5">
            <w:pPr>
              <w:jc w:val="center"/>
              <w:rPr>
                <w:lang w:val="en-US"/>
              </w:rPr>
            </w:pPr>
            <w:r w:rsidRPr="004D54DB">
              <w:rPr>
                <w:lang w:val="en-US"/>
              </w:rPr>
              <w:t>Op2</w:t>
            </w:r>
          </w:p>
        </w:tc>
        <w:tc>
          <w:tcPr>
            <w:tcW w:w="2126" w:type="dxa"/>
            <w:shd w:val="clear" w:color="auto" w:fill="auto"/>
            <w:hideMark/>
          </w:tcPr>
          <w:p w:rsidR="000F3EC5" w:rsidRPr="0059367C" w:rsidRDefault="004D54DB" w:rsidP="000F3EC5">
            <w:pPr>
              <w:jc w:val="center"/>
              <w:rPr>
                <w:lang w:val="en-US"/>
              </w:rPr>
            </w:pPr>
            <w:r w:rsidRPr="004D54DB">
              <w:rPr>
                <w:lang w:val="en-US"/>
              </w:rPr>
              <w:t>Op1</w:t>
            </w:r>
          </w:p>
        </w:tc>
        <w:tc>
          <w:tcPr>
            <w:tcW w:w="1843" w:type="dxa"/>
            <w:shd w:val="clear" w:color="auto" w:fill="auto"/>
            <w:hideMark/>
          </w:tcPr>
          <w:p w:rsidR="000F3EC5" w:rsidRPr="0059367C" w:rsidRDefault="004D54DB" w:rsidP="000F3EC5">
            <w:pPr>
              <w:jc w:val="center"/>
              <w:rPr>
                <w:lang w:val="en-US"/>
              </w:rPr>
            </w:pPr>
            <w:r w:rsidRPr="004D54DB">
              <w:rPr>
                <w:lang w:val="en-US"/>
              </w:rPr>
              <w:t>Op2</w:t>
            </w:r>
          </w:p>
        </w:tc>
      </w:tr>
      <w:tr w:rsidR="000F3EC5" w:rsidRPr="0059367C" w:rsidTr="000F3EC5">
        <w:trPr>
          <w:jc w:val="center"/>
        </w:trPr>
        <w:tc>
          <w:tcPr>
            <w:tcW w:w="1101" w:type="dxa"/>
            <w:vMerge w:val="restart"/>
            <w:shd w:val="clear" w:color="auto" w:fill="auto"/>
            <w:vAlign w:val="center"/>
            <w:hideMark/>
          </w:tcPr>
          <w:p w:rsidR="000F3EC5" w:rsidRPr="0059367C" w:rsidRDefault="004D54DB" w:rsidP="000F3EC5">
            <w:pPr>
              <w:jc w:val="center"/>
              <w:rPr>
                <w:lang w:val="en-US"/>
              </w:rPr>
            </w:pPr>
            <w:r w:rsidRPr="004D54DB">
              <w:rPr>
                <w:lang w:val="en-US"/>
              </w:rPr>
              <w:t>UPT CDF</w:t>
            </w:r>
            <w:r w:rsidRPr="004D54DB">
              <w:rPr>
                <w:lang w:val="en-US"/>
              </w:rPr>
              <w:br/>
              <w:t>[Mbps]</w:t>
            </w:r>
          </w:p>
        </w:tc>
        <w:tc>
          <w:tcPr>
            <w:tcW w:w="850" w:type="dxa"/>
            <w:shd w:val="clear" w:color="auto" w:fill="auto"/>
            <w:hideMark/>
          </w:tcPr>
          <w:p w:rsidR="000F3EC5" w:rsidRPr="0059367C" w:rsidRDefault="004D54DB" w:rsidP="000F3EC5">
            <w:pPr>
              <w:jc w:val="center"/>
              <w:rPr>
                <w:lang w:val="en-US"/>
              </w:rPr>
            </w:pPr>
            <w:r w:rsidRPr="004D54DB">
              <w:rPr>
                <w:lang w:val="en-US"/>
              </w:rPr>
              <w:t>5%</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19.257</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19.266</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18.787</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18.693</w:t>
            </w:r>
          </w:p>
        </w:tc>
      </w:tr>
      <w:tr w:rsidR="000F3EC5" w:rsidRPr="0059367C" w:rsidTr="000F3EC5">
        <w:trPr>
          <w:jc w:val="center"/>
        </w:trPr>
        <w:tc>
          <w:tcPr>
            <w:tcW w:w="1101" w:type="dxa"/>
            <w:vMerge/>
            <w:vAlign w:val="center"/>
            <w:hideMark/>
          </w:tcPr>
          <w:p w:rsidR="000F3EC5" w:rsidRPr="0059367C" w:rsidRDefault="000F3EC5" w:rsidP="000F3EC5">
            <w:pPr>
              <w:jc w:val="center"/>
              <w:rPr>
                <w:lang w:val="en-US"/>
              </w:rPr>
            </w:pPr>
          </w:p>
        </w:tc>
        <w:tc>
          <w:tcPr>
            <w:tcW w:w="850" w:type="dxa"/>
            <w:shd w:val="clear" w:color="auto" w:fill="auto"/>
            <w:hideMark/>
          </w:tcPr>
          <w:p w:rsidR="000F3EC5" w:rsidRPr="0059367C" w:rsidRDefault="004D54DB" w:rsidP="000F3EC5">
            <w:pPr>
              <w:jc w:val="center"/>
              <w:rPr>
                <w:lang w:val="en-US"/>
              </w:rPr>
            </w:pPr>
            <w:r w:rsidRPr="004D54DB">
              <w:rPr>
                <w:lang w:val="en-US"/>
              </w:rPr>
              <w:t>50%</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38.011</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45.326</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35.370</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43.404</w:t>
            </w:r>
          </w:p>
        </w:tc>
      </w:tr>
      <w:tr w:rsidR="000F3EC5" w:rsidRPr="0059367C" w:rsidTr="000F3EC5">
        <w:trPr>
          <w:jc w:val="center"/>
        </w:trPr>
        <w:tc>
          <w:tcPr>
            <w:tcW w:w="1101" w:type="dxa"/>
            <w:vMerge/>
            <w:vAlign w:val="center"/>
            <w:hideMark/>
          </w:tcPr>
          <w:p w:rsidR="000F3EC5" w:rsidRPr="0059367C" w:rsidRDefault="000F3EC5" w:rsidP="000F3EC5">
            <w:pPr>
              <w:jc w:val="center"/>
              <w:rPr>
                <w:lang w:val="en-US"/>
              </w:rPr>
            </w:pPr>
          </w:p>
        </w:tc>
        <w:tc>
          <w:tcPr>
            <w:tcW w:w="850" w:type="dxa"/>
            <w:shd w:val="clear" w:color="auto" w:fill="auto"/>
            <w:hideMark/>
          </w:tcPr>
          <w:p w:rsidR="000F3EC5" w:rsidRPr="0059367C" w:rsidRDefault="004D54DB" w:rsidP="000F3EC5">
            <w:pPr>
              <w:jc w:val="center"/>
              <w:rPr>
                <w:lang w:val="en-US"/>
              </w:rPr>
            </w:pPr>
            <w:r w:rsidRPr="004D54DB">
              <w:rPr>
                <w:lang w:val="en-US"/>
              </w:rPr>
              <w:t>95%</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77.073</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79.153</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76.412</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76.060</w:t>
            </w:r>
          </w:p>
        </w:tc>
      </w:tr>
      <w:tr w:rsidR="000F3EC5" w:rsidRPr="0059367C" w:rsidTr="000F3EC5">
        <w:trPr>
          <w:jc w:val="center"/>
        </w:trPr>
        <w:tc>
          <w:tcPr>
            <w:tcW w:w="1101" w:type="dxa"/>
            <w:vMerge/>
            <w:vAlign w:val="center"/>
            <w:hideMark/>
          </w:tcPr>
          <w:p w:rsidR="000F3EC5" w:rsidRPr="0059367C" w:rsidRDefault="000F3EC5" w:rsidP="000F3EC5">
            <w:pPr>
              <w:jc w:val="center"/>
              <w:rPr>
                <w:lang w:val="en-US"/>
              </w:rPr>
            </w:pPr>
          </w:p>
        </w:tc>
        <w:tc>
          <w:tcPr>
            <w:tcW w:w="850" w:type="dxa"/>
            <w:shd w:val="clear" w:color="auto" w:fill="auto"/>
            <w:hideMark/>
          </w:tcPr>
          <w:p w:rsidR="000F3EC5" w:rsidRPr="0059367C" w:rsidRDefault="004D54DB" w:rsidP="000F3EC5">
            <w:pPr>
              <w:jc w:val="center"/>
              <w:rPr>
                <w:lang w:val="en-US"/>
              </w:rPr>
            </w:pPr>
            <w:r w:rsidRPr="004D54DB">
              <w:rPr>
                <w:lang w:val="en-US"/>
              </w:rPr>
              <w:t>Mean</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42.688</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48.680</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41.900</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46.671</w:t>
            </w:r>
          </w:p>
        </w:tc>
      </w:tr>
      <w:tr w:rsidR="000F3EC5" w:rsidRPr="0059367C" w:rsidTr="000F3EC5">
        <w:trPr>
          <w:jc w:val="center"/>
        </w:trPr>
        <w:tc>
          <w:tcPr>
            <w:tcW w:w="1101" w:type="dxa"/>
            <w:vMerge w:val="restart"/>
            <w:shd w:val="clear" w:color="auto" w:fill="auto"/>
            <w:vAlign w:val="center"/>
            <w:hideMark/>
          </w:tcPr>
          <w:p w:rsidR="000F3EC5" w:rsidRPr="0059367C" w:rsidRDefault="004D54DB" w:rsidP="000F3EC5">
            <w:pPr>
              <w:jc w:val="center"/>
              <w:rPr>
                <w:lang w:val="en-US"/>
              </w:rPr>
            </w:pPr>
            <w:r w:rsidRPr="004D54DB">
              <w:rPr>
                <w:lang w:val="en-US"/>
              </w:rPr>
              <w:t>Delay CDF</w:t>
            </w:r>
            <w:r w:rsidRPr="004D54DB">
              <w:rPr>
                <w:lang w:val="en-US"/>
              </w:rPr>
              <w:br/>
              <w:t>[s]</w:t>
            </w:r>
          </w:p>
        </w:tc>
        <w:tc>
          <w:tcPr>
            <w:tcW w:w="850" w:type="dxa"/>
            <w:shd w:val="clear" w:color="auto" w:fill="auto"/>
            <w:hideMark/>
          </w:tcPr>
          <w:p w:rsidR="000F3EC5" w:rsidRPr="0059367C" w:rsidRDefault="004D54DB" w:rsidP="000F3EC5">
            <w:pPr>
              <w:jc w:val="center"/>
              <w:rPr>
                <w:lang w:val="en-US"/>
              </w:rPr>
            </w:pPr>
            <w:r w:rsidRPr="004D54DB">
              <w:rPr>
                <w:lang w:val="en-US"/>
              </w:rPr>
              <w:t>5%</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0.025</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0.024</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0.025</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0.026</w:t>
            </w:r>
          </w:p>
        </w:tc>
      </w:tr>
      <w:tr w:rsidR="000F3EC5" w:rsidRPr="0059367C" w:rsidTr="000F3EC5">
        <w:trPr>
          <w:jc w:val="center"/>
        </w:trPr>
        <w:tc>
          <w:tcPr>
            <w:tcW w:w="1101" w:type="dxa"/>
            <w:vMerge/>
            <w:vAlign w:val="center"/>
            <w:hideMark/>
          </w:tcPr>
          <w:p w:rsidR="000F3EC5" w:rsidRPr="0059367C" w:rsidRDefault="000F3EC5" w:rsidP="000F3EC5">
            <w:pPr>
              <w:jc w:val="center"/>
              <w:rPr>
                <w:lang w:val="en-US"/>
              </w:rPr>
            </w:pPr>
          </w:p>
        </w:tc>
        <w:tc>
          <w:tcPr>
            <w:tcW w:w="850" w:type="dxa"/>
            <w:shd w:val="clear" w:color="auto" w:fill="auto"/>
            <w:hideMark/>
          </w:tcPr>
          <w:p w:rsidR="000F3EC5" w:rsidRPr="0059367C" w:rsidRDefault="004D54DB" w:rsidP="000F3EC5">
            <w:pPr>
              <w:jc w:val="center"/>
              <w:rPr>
                <w:lang w:val="en-US"/>
              </w:rPr>
            </w:pPr>
            <w:r w:rsidRPr="004D54DB">
              <w:rPr>
                <w:lang w:val="en-US"/>
              </w:rPr>
              <w:t>50%</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0.223</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0.189</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0.219</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0.178</w:t>
            </w:r>
          </w:p>
        </w:tc>
      </w:tr>
      <w:tr w:rsidR="000F3EC5" w:rsidRPr="0059367C" w:rsidTr="000F3EC5">
        <w:trPr>
          <w:jc w:val="center"/>
        </w:trPr>
        <w:tc>
          <w:tcPr>
            <w:tcW w:w="1101" w:type="dxa"/>
            <w:vMerge/>
            <w:vAlign w:val="center"/>
            <w:hideMark/>
          </w:tcPr>
          <w:p w:rsidR="000F3EC5" w:rsidRPr="0059367C" w:rsidRDefault="000F3EC5" w:rsidP="000F3EC5">
            <w:pPr>
              <w:jc w:val="center"/>
              <w:rPr>
                <w:lang w:val="en-US"/>
              </w:rPr>
            </w:pPr>
          </w:p>
        </w:tc>
        <w:tc>
          <w:tcPr>
            <w:tcW w:w="850" w:type="dxa"/>
            <w:shd w:val="clear" w:color="auto" w:fill="auto"/>
            <w:hideMark/>
          </w:tcPr>
          <w:p w:rsidR="000F3EC5" w:rsidRPr="0059367C" w:rsidRDefault="004D54DB" w:rsidP="000F3EC5">
            <w:pPr>
              <w:jc w:val="center"/>
              <w:rPr>
                <w:lang w:val="en-US"/>
              </w:rPr>
            </w:pPr>
            <w:r w:rsidRPr="004D54DB">
              <w:rPr>
                <w:lang w:val="en-US"/>
              </w:rPr>
              <w:t>95%</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1.916</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1.655</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2.110</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1.230</w:t>
            </w:r>
          </w:p>
        </w:tc>
      </w:tr>
      <w:tr w:rsidR="000F3EC5" w:rsidRPr="0059367C" w:rsidTr="000F3EC5">
        <w:trPr>
          <w:jc w:val="center"/>
        </w:trPr>
        <w:tc>
          <w:tcPr>
            <w:tcW w:w="1101" w:type="dxa"/>
            <w:vMerge/>
            <w:vAlign w:val="center"/>
            <w:hideMark/>
          </w:tcPr>
          <w:p w:rsidR="000F3EC5" w:rsidRPr="0059367C" w:rsidRDefault="000F3EC5" w:rsidP="000F3EC5">
            <w:pPr>
              <w:jc w:val="center"/>
              <w:rPr>
                <w:lang w:val="en-US"/>
              </w:rPr>
            </w:pPr>
          </w:p>
        </w:tc>
        <w:tc>
          <w:tcPr>
            <w:tcW w:w="850" w:type="dxa"/>
            <w:shd w:val="clear" w:color="auto" w:fill="auto"/>
            <w:hideMark/>
          </w:tcPr>
          <w:p w:rsidR="000F3EC5" w:rsidRPr="0059367C" w:rsidRDefault="004D54DB" w:rsidP="000F3EC5">
            <w:pPr>
              <w:jc w:val="center"/>
              <w:rPr>
                <w:lang w:val="en-US"/>
              </w:rPr>
            </w:pPr>
            <w:r w:rsidRPr="004D54DB">
              <w:rPr>
                <w:lang w:val="en-US"/>
              </w:rPr>
              <w:t>Mean</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0.501</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0.408</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0.506</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0.362</w:t>
            </w:r>
          </w:p>
        </w:tc>
      </w:tr>
      <w:tr w:rsidR="000F3EC5" w:rsidRPr="0059367C" w:rsidTr="000F3EC5">
        <w:trPr>
          <w:jc w:val="center"/>
        </w:trPr>
        <w:tc>
          <w:tcPr>
            <w:tcW w:w="1101" w:type="dxa"/>
            <w:shd w:val="clear" w:color="auto" w:fill="auto"/>
            <w:hideMark/>
          </w:tcPr>
          <w:p w:rsidR="000F3EC5" w:rsidRPr="0059367C" w:rsidRDefault="004D54DB" w:rsidP="000F3EC5">
            <w:pPr>
              <w:jc w:val="center"/>
              <w:rPr>
                <w:lang w:val="en-US"/>
              </w:rPr>
            </w:pPr>
            <w:r w:rsidRPr="004D54DB">
              <w:rPr>
                <w:rFonts w:ascii="Cambria Math" w:hAnsi="Cambria Math" w:cs="Cambria Math"/>
                <w:lang w:val="en-US"/>
              </w:rPr>
              <w:t>DL 𝜌</w:t>
            </w:r>
          </w:p>
        </w:tc>
        <w:tc>
          <w:tcPr>
            <w:tcW w:w="850" w:type="dxa"/>
            <w:shd w:val="clear" w:color="auto" w:fill="auto"/>
            <w:hideMark/>
          </w:tcPr>
          <w:p w:rsidR="000F3EC5" w:rsidRPr="0059367C" w:rsidRDefault="004D54DB" w:rsidP="000F3EC5">
            <w:pPr>
              <w:jc w:val="center"/>
              <w:rPr>
                <w:lang w:val="en-US"/>
              </w:rPr>
            </w:pPr>
            <w:r w:rsidRPr="004D54DB">
              <w:rPr>
                <w:rFonts w:ascii="SimSun" w:hAnsi="SimSun" w:cs="SimSun"/>
                <w:lang w:val="en-US"/>
              </w:rPr>
              <w:t>（</w:t>
            </w:r>
            <w:r w:rsidRPr="004D54DB">
              <w:rPr>
                <w:lang w:val="en-US"/>
              </w:rPr>
              <w:t>%</w:t>
            </w:r>
            <w:r w:rsidRPr="004D54DB">
              <w:rPr>
                <w:rFonts w:ascii="SimSun" w:hAnsi="SimSun" w:cs="SimSun"/>
                <w:lang w:val="en-US"/>
              </w:rPr>
              <w:t>）</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99.070</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98.530</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99.228</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98.621</w:t>
            </w:r>
          </w:p>
        </w:tc>
      </w:tr>
      <w:tr w:rsidR="000F3EC5" w:rsidRPr="0059367C" w:rsidTr="000F3EC5">
        <w:trPr>
          <w:jc w:val="center"/>
        </w:trPr>
        <w:tc>
          <w:tcPr>
            <w:tcW w:w="1101" w:type="dxa"/>
            <w:shd w:val="clear" w:color="auto" w:fill="auto"/>
            <w:hideMark/>
          </w:tcPr>
          <w:p w:rsidR="000F3EC5" w:rsidRPr="0059367C" w:rsidRDefault="004D54DB" w:rsidP="000F3EC5">
            <w:pPr>
              <w:jc w:val="center"/>
              <w:rPr>
                <w:rFonts w:ascii="Cambria Math" w:hAnsi="Cambria Math" w:cs="Cambria Math"/>
                <w:lang w:val="en-US"/>
              </w:rPr>
            </w:pPr>
            <w:r w:rsidRPr="004D54DB">
              <w:rPr>
                <w:lang w:val="en-US"/>
              </w:rPr>
              <w:t>DL BO</w:t>
            </w:r>
          </w:p>
        </w:tc>
        <w:tc>
          <w:tcPr>
            <w:tcW w:w="850" w:type="dxa"/>
            <w:shd w:val="clear" w:color="auto" w:fill="auto"/>
            <w:hideMark/>
          </w:tcPr>
          <w:p w:rsidR="000F3EC5" w:rsidRPr="0059367C" w:rsidRDefault="004D54DB" w:rsidP="000F3EC5">
            <w:pPr>
              <w:jc w:val="center"/>
              <w:rPr>
                <w:rFonts w:ascii="SimSun" w:hAnsi="SimSun"/>
                <w:lang w:val="en-US"/>
              </w:rPr>
            </w:pPr>
            <w:r w:rsidRPr="004D54DB">
              <w:rPr>
                <w:rFonts w:ascii="SimSun" w:hAnsi="SimSun" w:cs="SimSun"/>
                <w:lang w:val="en-US"/>
              </w:rPr>
              <w:t>（</w:t>
            </w:r>
            <w:r w:rsidRPr="004D54DB">
              <w:rPr>
                <w:lang w:val="en-US"/>
              </w:rPr>
              <w:t>%</w:t>
            </w:r>
            <w:r w:rsidRPr="004D54DB">
              <w:rPr>
                <w:rFonts w:ascii="SimSun" w:hAnsi="SimSun" w:cs="SimSun"/>
                <w:lang w:val="en-US"/>
              </w:rPr>
              <w:t>）</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44.247</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40.384</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44.623</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39.650</w:t>
            </w:r>
          </w:p>
        </w:tc>
      </w:tr>
      <w:tr w:rsidR="000F3EC5" w:rsidRPr="0059367C" w:rsidTr="000F3EC5">
        <w:trPr>
          <w:jc w:val="center"/>
        </w:trPr>
        <w:tc>
          <w:tcPr>
            <w:tcW w:w="1101" w:type="dxa"/>
            <w:shd w:val="clear" w:color="auto" w:fill="auto"/>
            <w:hideMark/>
          </w:tcPr>
          <w:p w:rsidR="000F3EC5" w:rsidRPr="0059367C" w:rsidRDefault="000F3EC5" w:rsidP="000F3EC5">
            <w:pPr>
              <w:jc w:val="center"/>
              <w:rPr>
                <w:lang w:val="en-US"/>
              </w:rPr>
            </w:pPr>
          </w:p>
        </w:tc>
        <w:tc>
          <w:tcPr>
            <w:tcW w:w="850" w:type="dxa"/>
            <w:shd w:val="clear" w:color="auto" w:fill="auto"/>
            <w:hideMark/>
          </w:tcPr>
          <w:p w:rsidR="000F3EC5" w:rsidRPr="0059367C" w:rsidRDefault="000F3EC5" w:rsidP="000F3EC5">
            <w:pPr>
              <w:jc w:val="center"/>
              <w:rPr>
                <w:rFonts w:ascii="SimSun" w:hAnsi="SimSun"/>
                <w:lang w:val="en-US"/>
              </w:rPr>
            </w:pPr>
          </w:p>
        </w:tc>
        <w:tc>
          <w:tcPr>
            <w:tcW w:w="1559" w:type="dxa"/>
            <w:shd w:val="clear" w:color="auto" w:fill="auto"/>
            <w:vAlign w:val="bottom"/>
            <w:hideMark/>
          </w:tcPr>
          <w:p w:rsidR="000F3EC5" w:rsidRPr="0059367C" w:rsidRDefault="000F3EC5" w:rsidP="000F3EC5">
            <w:pPr>
              <w:jc w:val="center"/>
              <w:rPr>
                <w:rFonts w:ascii="SimSun" w:hAnsi="SimSun" w:cs="SimSun"/>
                <w:lang w:val="en-US"/>
              </w:rPr>
            </w:pPr>
          </w:p>
        </w:tc>
        <w:tc>
          <w:tcPr>
            <w:tcW w:w="1418" w:type="dxa"/>
            <w:shd w:val="clear" w:color="auto" w:fill="auto"/>
            <w:vAlign w:val="bottom"/>
            <w:hideMark/>
          </w:tcPr>
          <w:p w:rsidR="000F3EC5" w:rsidRPr="0059367C" w:rsidRDefault="000F3EC5" w:rsidP="000F3EC5">
            <w:pPr>
              <w:jc w:val="center"/>
              <w:rPr>
                <w:rFonts w:ascii="SimSun" w:hAnsi="SimSun" w:cs="SimSun"/>
                <w:lang w:val="en-US"/>
              </w:rPr>
            </w:pPr>
          </w:p>
        </w:tc>
        <w:tc>
          <w:tcPr>
            <w:tcW w:w="2126" w:type="dxa"/>
            <w:shd w:val="clear" w:color="auto" w:fill="auto"/>
            <w:hideMark/>
          </w:tcPr>
          <w:p w:rsidR="000F3EC5" w:rsidRPr="0059367C" w:rsidRDefault="000F3EC5" w:rsidP="000F3EC5">
            <w:pPr>
              <w:jc w:val="center"/>
              <w:rPr>
                <w:lang w:val="en-US"/>
              </w:rPr>
            </w:pPr>
          </w:p>
        </w:tc>
        <w:tc>
          <w:tcPr>
            <w:tcW w:w="1843" w:type="dxa"/>
            <w:shd w:val="clear" w:color="auto" w:fill="auto"/>
            <w:hideMark/>
          </w:tcPr>
          <w:p w:rsidR="000F3EC5" w:rsidRPr="0059367C" w:rsidRDefault="000F3EC5" w:rsidP="000F3EC5">
            <w:pPr>
              <w:jc w:val="center"/>
              <w:rPr>
                <w:lang w:val="en-US"/>
              </w:rPr>
            </w:pPr>
          </w:p>
        </w:tc>
      </w:tr>
      <w:tr w:rsidR="000F3EC5" w:rsidRPr="0059367C" w:rsidTr="000F3EC5">
        <w:trPr>
          <w:jc w:val="center"/>
        </w:trPr>
        <w:tc>
          <w:tcPr>
            <w:tcW w:w="1951" w:type="dxa"/>
            <w:gridSpan w:val="2"/>
            <w:shd w:val="clear" w:color="auto" w:fill="auto"/>
            <w:hideMark/>
          </w:tcPr>
          <w:p w:rsidR="000F3EC5" w:rsidRPr="0059367C" w:rsidRDefault="004D54DB" w:rsidP="000F3EC5">
            <w:pPr>
              <w:jc w:val="center"/>
              <w:rPr>
                <w:lang w:val="en-US"/>
              </w:rPr>
            </w:pPr>
            <w:r w:rsidRPr="004D54DB">
              <w:rPr>
                <w:rFonts w:ascii="Cambria Math" w:hAnsi="Cambria Math" w:cs="Cambria Math"/>
                <w:lang w:val="en-US"/>
              </w:rPr>
              <w:t>𝜆</w:t>
            </w:r>
          </w:p>
        </w:tc>
        <w:tc>
          <w:tcPr>
            <w:tcW w:w="6946" w:type="dxa"/>
            <w:gridSpan w:val="4"/>
            <w:shd w:val="clear" w:color="auto" w:fill="auto"/>
            <w:hideMark/>
          </w:tcPr>
          <w:p w:rsidR="000F3EC5" w:rsidRPr="0059367C" w:rsidRDefault="004D54DB" w:rsidP="000F3EC5">
            <w:pPr>
              <w:jc w:val="center"/>
              <w:rPr>
                <w:color w:val="000000" w:themeColor="text1"/>
                <w:lang w:val="en-US"/>
              </w:rPr>
            </w:pPr>
            <w:r w:rsidRPr="004D54DB">
              <w:rPr>
                <w:color w:val="000000" w:themeColor="text1"/>
                <w:lang w:val="en-US"/>
              </w:rPr>
              <w:t>0.5</w:t>
            </w:r>
          </w:p>
        </w:tc>
      </w:tr>
    </w:tbl>
    <w:p w:rsidR="000F3EC5" w:rsidRPr="0059367C" w:rsidRDefault="000F3EC5" w:rsidP="000F3EC5">
      <w:pPr>
        <w:rPr>
          <w:rFonts w:eastAsiaTheme="minorEastAsia"/>
          <w:lang w:val="en-US" w:eastAsia="zh-CN"/>
        </w:rPr>
      </w:pPr>
    </w:p>
    <w:p w:rsidR="000F3EC5" w:rsidRPr="0059367C" w:rsidRDefault="004D54DB" w:rsidP="000F3EC5">
      <w:pPr>
        <w:jc w:val="center"/>
        <w:rPr>
          <w:rFonts w:eastAsiaTheme="minorEastAsia"/>
          <w:lang w:val="en-US" w:eastAsia="zh-CN"/>
        </w:rPr>
      </w:pPr>
      <w:r w:rsidRPr="004D54DB">
        <w:rPr>
          <w:rFonts w:eastAsiaTheme="minorEastAsia"/>
          <w:lang w:val="en-US" w:eastAsia="zh-CN"/>
        </w:rPr>
        <w:t>Table A.3 High load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850"/>
        <w:gridCol w:w="1559"/>
        <w:gridCol w:w="1418"/>
        <w:gridCol w:w="2126"/>
        <w:gridCol w:w="1843"/>
      </w:tblGrid>
      <w:tr w:rsidR="000F3EC5" w:rsidRPr="0059367C" w:rsidTr="000F3EC5">
        <w:trPr>
          <w:jc w:val="center"/>
        </w:trPr>
        <w:tc>
          <w:tcPr>
            <w:tcW w:w="1951" w:type="dxa"/>
            <w:gridSpan w:val="2"/>
            <w:shd w:val="clear" w:color="auto" w:fill="auto"/>
            <w:hideMark/>
          </w:tcPr>
          <w:p w:rsidR="000F3EC5" w:rsidRPr="0059367C" w:rsidRDefault="004D54DB" w:rsidP="000F3EC5">
            <w:pPr>
              <w:jc w:val="center"/>
              <w:rPr>
                <w:color w:val="FF0000"/>
                <w:lang w:val="en-US"/>
              </w:rPr>
            </w:pPr>
            <w:r w:rsidRPr="004D54DB">
              <w:rPr>
                <w:noProof/>
                <w:lang w:val="en-US"/>
              </w:rPr>
              <w:t>DL CAT4</w:t>
            </w:r>
          </w:p>
        </w:tc>
        <w:tc>
          <w:tcPr>
            <w:tcW w:w="2977" w:type="dxa"/>
            <w:gridSpan w:val="2"/>
            <w:shd w:val="clear" w:color="auto" w:fill="auto"/>
            <w:hideMark/>
          </w:tcPr>
          <w:p w:rsidR="000F3EC5" w:rsidRPr="0059367C" w:rsidRDefault="000F3EC5" w:rsidP="000F3EC5">
            <w:pPr>
              <w:pStyle w:val="ListParagraph"/>
              <w:ind w:firstLineChars="0" w:firstLine="0"/>
              <w:jc w:val="center"/>
              <w:rPr>
                <w:szCs w:val="20"/>
                <w:u w:val="single"/>
              </w:rPr>
            </w:pPr>
            <w:r w:rsidRPr="0059367C">
              <w:rPr>
                <w:szCs w:val="20"/>
                <w:u w:val="single"/>
              </w:rPr>
              <w:t>No restriction of CCA region</w:t>
            </w:r>
          </w:p>
        </w:tc>
        <w:tc>
          <w:tcPr>
            <w:tcW w:w="3969" w:type="dxa"/>
            <w:gridSpan w:val="2"/>
            <w:shd w:val="clear" w:color="auto" w:fill="auto"/>
          </w:tcPr>
          <w:p w:rsidR="000F3EC5" w:rsidRPr="0059367C" w:rsidRDefault="000F3EC5" w:rsidP="000F3EC5">
            <w:pPr>
              <w:pStyle w:val="ListParagraph"/>
              <w:ind w:firstLineChars="0" w:firstLine="0"/>
              <w:jc w:val="center"/>
              <w:rPr>
                <w:rFonts w:asciiTheme="minorHAnsi" w:eastAsiaTheme="minorEastAsia" w:hAnsiTheme="minorHAnsi" w:cstheme="minorBidi"/>
                <w:szCs w:val="20"/>
                <w:u w:val="single"/>
              </w:rPr>
            </w:pPr>
            <w:r w:rsidRPr="0059367C">
              <w:rPr>
                <w:szCs w:val="20"/>
                <w:u w:val="single"/>
              </w:rPr>
              <w:t xml:space="preserve">Restricted CCA </w:t>
            </w:r>
            <w:r w:rsidR="004D54DB">
              <w:rPr>
                <w:szCs w:val="20"/>
                <w:u w:val="single"/>
              </w:rPr>
              <w:t>region</w:t>
            </w:r>
          </w:p>
        </w:tc>
      </w:tr>
      <w:tr w:rsidR="000F3EC5" w:rsidRPr="0059367C" w:rsidTr="000F3EC5">
        <w:trPr>
          <w:jc w:val="center"/>
        </w:trPr>
        <w:tc>
          <w:tcPr>
            <w:tcW w:w="1951" w:type="dxa"/>
            <w:gridSpan w:val="2"/>
            <w:shd w:val="clear" w:color="auto" w:fill="auto"/>
            <w:hideMark/>
          </w:tcPr>
          <w:p w:rsidR="000F3EC5" w:rsidRPr="0059367C" w:rsidRDefault="004D54DB" w:rsidP="000F3EC5">
            <w:pPr>
              <w:jc w:val="center"/>
              <w:rPr>
                <w:lang w:val="en-US"/>
              </w:rPr>
            </w:pPr>
            <w:r w:rsidRPr="004D54DB">
              <w:rPr>
                <w:lang w:val="en-US"/>
              </w:rPr>
              <w:t>Reported parameters</w:t>
            </w:r>
          </w:p>
        </w:tc>
        <w:tc>
          <w:tcPr>
            <w:tcW w:w="1559" w:type="dxa"/>
            <w:shd w:val="clear" w:color="auto" w:fill="auto"/>
            <w:hideMark/>
          </w:tcPr>
          <w:p w:rsidR="000F3EC5" w:rsidRPr="0059367C" w:rsidRDefault="004D54DB" w:rsidP="000F3EC5">
            <w:pPr>
              <w:jc w:val="center"/>
              <w:rPr>
                <w:lang w:val="en-US"/>
              </w:rPr>
            </w:pPr>
            <w:r w:rsidRPr="004D54DB">
              <w:rPr>
                <w:lang w:val="en-US"/>
              </w:rPr>
              <w:t>Op1</w:t>
            </w:r>
          </w:p>
        </w:tc>
        <w:tc>
          <w:tcPr>
            <w:tcW w:w="1418" w:type="dxa"/>
            <w:shd w:val="clear" w:color="auto" w:fill="auto"/>
            <w:hideMark/>
          </w:tcPr>
          <w:p w:rsidR="000F3EC5" w:rsidRPr="0059367C" w:rsidRDefault="004D54DB" w:rsidP="000F3EC5">
            <w:pPr>
              <w:jc w:val="center"/>
              <w:rPr>
                <w:lang w:val="en-US"/>
              </w:rPr>
            </w:pPr>
            <w:r w:rsidRPr="004D54DB">
              <w:rPr>
                <w:lang w:val="en-US"/>
              </w:rPr>
              <w:t>Op2</w:t>
            </w:r>
          </w:p>
        </w:tc>
        <w:tc>
          <w:tcPr>
            <w:tcW w:w="2126" w:type="dxa"/>
            <w:shd w:val="clear" w:color="auto" w:fill="auto"/>
            <w:hideMark/>
          </w:tcPr>
          <w:p w:rsidR="000F3EC5" w:rsidRPr="0059367C" w:rsidRDefault="004D54DB" w:rsidP="000F3EC5">
            <w:pPr>
              <w:jc w:val="center"/>
              <w:rPr>
                <w:lang w:val="en-US"/>
              </w:rPr>
            </w:pPr>
            <w:r w:rsidRPr="004D54DB">
              <w:rPr>
                <w:lang w:val="en-US"/>
              </w:rPr>
              <w:t>Op1</w:t>
            </w:r>
          </w:p>
        </w:tc>
        <w:tc>
          <w:tcPr>
            <w:tcW w:w="1843" w:type="dxa"/>
            <w:shd w:val="clear" w:color="auto" w:fill="auto"/>
            <w:hideMark/>
          </w:tcPr>
          <w:p w:rsidR="000F3EC5" w:rsidRPr="0059367C" w:rsidRDefault="004D54DB" w:rsidP="000F3EC5">
            <w:pPr>
              <w:jc w:val="center"/>
              <w:rPr>
                <w:lang w:val="en-US"/>
              </w:rPr>
            </w:pPr>
            <w:r w:rsidRPr="004D54DB">
              <w:rPr>
                <w:lang w:val="en-US"/>
              </w:rPr>
              <w:t>Op2</w:t>
            </w:r>
          </w:p>
        </w:tc>
      </w:tr>
      <w:tr w:rsidR="000F3EC5" w:rsidRPr="0059367C" w:rsidTr="000F3EC5">
        <w:trPr>
          <w:jc w:val="center"/>
        </w:trPr>
        <w:tc>
          <w:tcPr>
            <w:tcW w:w="1101" w:type="dxa"/>
            <w:vMerge w:val="restart"/>
            <w:shd w:val="clear" w:color="auto" w:fill="auto"/>
            <w:vAlign w:val="center"/>
            <w:hideMark/>
          </w:tcPr>
          <w:p w:rsidR="000F3EC5" w:rsidRPr="0059367C" w:rsidRDefault="004D54DB" w:rsidP="000F3EC5">
            <w:pPr>
              <w:jc w:val="center"/>
              <w:rPr>
                <w:lang w:val="en-US"/>
              </w:rPr>
            </w:pPr>
            <w:r w:rsidRPr="004D54DB">
              <w:rPr>
                <w:lang w:val="en-US"/>
              </w:rPr>
              <w:t>UPT CDF</w:t>
            </w:r>
            <w:r w:rsidRPr="004D54DB">
              <w:rPr>
                <w:lang w:val="en-US"/>
              </w:rPr>
              <w:br/>
              <w:t>[Mbps]</w:t>
            </w:r>
          </w:p>
        </w:tc>
        <w:tc>
          <w:tcPr>
            <w:tcW w:w="850" w:type="dxa"/>
            <w:shd w:val="clear" w:color="auto" w:fill="auto"/>
            <w:hideMark/>
          </w:tcPr>
          <w:p w:rsidR="000F3EC5" w:rsidRPr="0059367C" w:rsidRDefault="004D54DB" w:rsidP="000F3EC5">
            <w:pPr>
              <w:jc w:val="center"/>
              <w:rPr>
                <w:lang w:val="en-US"/>
              </w:rPr>
            </w:pPr>
            <w:r w:rsidRPr="004D54DB">
              <w:rPr>
                <w:lang w:val="en-US"/>
              </w:rPr>
              <w:t>5%</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5.344 </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6.188 </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2.644 </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4.725 </w:t>
            </w:r>
          </w:p>
        </w:tc>
      </w:tr>
      <w:tr w:rsidR="000F3EC5" w:rsidRPr="0059367C" w:rsidTr="000F3EC5">
        <w:trPr>
          <w:jc w:val="center"/>
        </w:trPr>
        <w:tc>
          <w:tcPr>
            <w:tcW w:w="1101" w:type="dxa"/>
            <w:vMerge/>
            <w:vAlign w:val="center"/>
            <w:hideMark/>
          </w:tcPr>
          <w:p w:rsidR="000F3EC5" w:rsidRPr="0059367C" w:rsidRDefault="000F3EC5" w:rsidP="000F3EC5">
            <w:pPr>
              <w:jc w:val="center"/>
              <w:rPr>
                <w:lang w:val="en-US"/>
              </w:rPr>
            </w:pPr>
          </w:p>
        </w:tc>
        <w:tc>
          <w:tcPr>
            <w:tcW w:w="850" w:type="dxa"/>
            <w:shd w:val="clear" w:color="auto" w:fill="auto"/>
            <w:hideMark/>
          </w:tcPr>
          <w:p w:rsidR="000F3EC5" w:rsidRPr="0059367C" w:rsidRDefault="004D54DB" w:rsidP="000F3EC5">
            <w:pPr>
              <w:jc w:val="center"/>
              <w:rPr>
                <w:lang w:val="en-US"/>
              </w:rPr>
            </w:pPr>
            <w:r w:rsidRPr="004D54DB">
              <w:rPr>
                <w:lang w:val="en-US"/>
              </w:rPr>
              <w:t>50%</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15.377 </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20.584 </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14.437 </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20.936 </w:t>
            </w:r>
          </w:p>
        </w:tc>
      </w:tr>
      <w:tr w:rsidR="000F3EC5" w:rsidRPr="0059367C" w:rsidTr="000F3EC5">
        <w:trPr>
          <w:jc w:val="center"/>
        </w:trPr>
        <w:tc>
          <w:tcPr>
            <w:tcW w:w="1101" w:type="dxa"/>
            <w:vMerge/>
            <w:vAlign w:val="center"/>
            <w:hideMark/>
          </w:tcPr>
          <w:p w:rsidR="000F3EC5" w:rsidRPr="0059367C" w:rsidRDefault="000F3EC5" w:rsidP="000F3EC5">
            <w:pPr>
              <w:jc w:val="center"/>
              <w:rPr>
                <w:lang w:val="en-US"/>
              </w:rPr>
            </w:pPr>
          </w:p>
        </w:tc>
        <w:tc>
          <w:tcPr>
            <w:tcW w:w="850" w:type="dxa"/>
            <w:shd w:val="clear" w:color="auto" w:fill="auto"/>
            <w:hideMark/>
          </w:tcPr>
          <w:p w:rsidR="000F3EC5" w:rsidRPr="0059367C" w:rsidRDefault="004D54DB" w:rsidP="000F3EC5">
            <w:pPr>
              <w:jc w:val="center"/>
              <w:rPr>
                <w:lang w:val="en-US"/>
              </w:rPr>
            </w:pPr>
            <w:r w:rsidRPr="004D54DB">
              <w:rPr>
                <w:lang w:val="en-US"/>
              </w:rPr>
              <w:t>95%</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49.299 </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50.787 </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53.944 </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53.992 </w:t>
            </w:r>
          </w:p>
        </w:tc>
      </w:tr>
      <w:tr w:rsidR="000F3EC5" w:rsidRPr="0059367C" w:rsidTr="000F3EC5">
        <w:trPr>
          <w:jc w:val="center"/>
        </w:trPr>
        <w:tc>
          <w:tcPr>
            <w:tcW w:w="1101" w:type="dxa"/>
            <w:vMerge/>
            <w:vAlign w:val="center"/>
            <w:hideMark/>
          </w:tcPr>
          <w:p w:rsidR="000F3EC5" w:rsidRPr="0059367C" w:rsidRDefault="000F3EC5" w:rsidP="000F3EC5">
            <w:pPr>
              <w:jc w:val="center"/>
              <w:rPr>
                <w:lang w:val="en-US"/>
              </w:rPr>
            </w:pPr>
          </w:p>
        </w:tc>
        <w:tc>
          <w:tcPr>
            <w:tcW w:w="850" w:type="dxa"/>
            <w:shd w:val="clear" w:color="auto" w:fill="auto"/>
            <w:hideMark/>
          </w:tcPr>
          <w:p w:rsidR="000F3EC5" w:rsidRPr="0059367C" w:rsidRDefault="004D54DB" w:rsidP="000F3EC5">
            <w:pPr>
              <w:jc w:val="center"/>
              <w:rPr>
                <w:lang w:val="en-US"/>
              </w:rPr>
            </w:pPr>
            <w:r w:rsidRPr="004D54DB">
              <w:rPr>
                <w:lang w:val="en-US"/>
              </w:rPr>
              <w:t>Mean</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21.054 </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26.286 </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20.738 </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24.802 </w:t>
            </w:r>
          </w:p>
        </w:tc>
      </w:tr>
      <w:tr w:rsidR="000F3EC5" w:rsidRPr="0059367C" w:rsidTr="000F3EC5">
        <w:trPr>
          <w:jc w:val="center"/>
        </w:trPr>
        <w:tc>
          <w:tcPr>
            <w:tcW w:w="1101" w:type="dxa"/>
            <w:vMerge w:val="restart"/>
            <w:shd w:val="clear" w:color="auto" w:fill="auto"/>
            <w:vAlign w:val="center"/>
            <w:hideMark/>
          </w:tcPr>
          <w:p w:rsidR="000F3EC5" w:rsidRPr="0059367C" w:rsidRDefault="004D54DB" w:rsidP="000F3EC5">
            <w:pPr>
              <w:jc w:val="center"/>
              <w:rPr>
                <w:lang w:val="en-US"/>
              </w:rPr>
            </w:pPr>
            <w:r w:rsidRPr="004D54DB">
              <w:rPr>
                <w:lang w:val="en-US"/>
              </w:rPr>
              <w:t>Delay CDF</w:t>
            </w:r>
            <w:r w:rsidRPr="004D54DB">
              <w:rPr>
                <w:lang w:val="en-US"/>
              </w:rPr>
              <w:br/>
              <w:t>[s]</w:t>
            </w:r>
          </w:p>
        </w:tc>
        <w:tc>
          <w:tcPr>
            <w:tcW w:w="850" w:type="dxa"/>
            <w:shd w:val="clear" w:color="auto" w:fill="auto"/>
            <w:hideMark/>
          </w:tcPr>
          <w:p w:rsidR="000F3EC5" w:rsidRPr="0059367C" w:rsidRDefault="004D54DB" w:rsidP="000F3EC5">
            <w:pPr>
              <w:jc w:val="center"/>
              <w:rPr>
                <w:lang w:val="en-US"/>
              </w:rPr>
            </w:pPr>
            <w:r w:rsidRPr="004D54DB">
              <w:rPr>
                <w:lang w:val="en-US"/>
              </w:rPr>
              <w:t>5%</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0.041 </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0.035 </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0.039 </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0.036 </w:t>
            </w:r>
          </w:p>
        </w:tc>
      </w:tr>
      <w:tr w:rsidR="000F3EC5" w:rsidRPr="0059367C" w:rsidTr="000F3EC5">
        <w:trPr>
          <w:jc w:val="center"/>
        </w:trPr>
        <w:tc>
          <w:tcPr>
            <w:tcW w:w="1101" w:type="dxa"/>
            <w:vMerge/>
            <w:vAlign w:val="center"/>
            <w:hideMark/>
          </w:tcPr>
          <w:p w:rsidR="000F3EC5" w:rsidRPr="0059367C" w:rsidRDefault="000F3EC5" w:rsidP="000F3EC5">
            <w:pPr>
              <w:jc w:val="center"/>
              <w:rPr>
                <w:lang w:val="en-US"/>
              </w:rPr>
            </w:pPr>
          </w:p>
        </w:tc>
        <w:tc>
          <w:tcPr>
            <w:tcW w:w="850" w:type="dxa"/>
            <w:shd w:val="clear" w:color="auto" w:fill="auto"/>
            <w:hideMark/>
          </w:tcPr>
          <w:p w:rsidR="000F3EC5" w:rsidRPr="0059367C" w:rsidRDefault="004D54DB" w:rsidP="000F3EC5">
            <w:pPr>
              <w:jc w:val="center"/>
              <w:rPr>
                <w:lang w:val="en-US"/>
              </w:rPr>
            </w:pPr>
            <w:r w:rsidRPr="004D54DB">
              <w:rPr>
                <w:lang w:val="en-US"/>
              </w:rPr>
              <w:t>50%</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0.616 </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0.389 </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0.507 </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0.382 </w:t>
            </w:r>
          </w:p>
        </w:tc>
      </w:tr>
      <w:tr w:rsidR="000F3EC5" w:rsidRPr="0059367C" w:rsidTr="000F3EC5">
        <w:trPr>
          <w:jc w:val="center"/>
        </w:trPr>
        <w:tc>
          <w:tcPr>
            <w:tcW w:w="1101" w:type="dxa"/>
            <w:vMerge/>
            <w:vAlign w:val="center"/>
            <w:hideMark/>
          </w:tcPr>
          <w:p w:rsidR="000F3EC5" w:rsidRPr="0059367C" w:rsidRDefault="000F3EC5" w:rsidP="000F3EC5">
            <w:pPr>
              <w:jc w:val="center"/>
              <w:rPr>
                <w:lang w:val="en-US"/>
              </w:rPr>
            </w:pPr>
          </w:p>
        </w:tc>
        <w:tc>
          <w:tcPr>
            <w:tcW w:w="850" w:type="dxa"/>
            <w:shd w:val="clear" w:color="auto" w:fill="auto"/>
            <w:hideMark/>
          </w:tcPr>
          <w:p w:rsidR="000F3EC5" w:rsidRPr="0059367C" w:rsidRDefault="004D54DB" w:rsidP="000F3EC5">
            <w:pPr>
              <w:jc w:val="center"/>
              <w:rPr>
                <w:lang w:val="en-US"/>
              </w:rPr>
            </w:pPr>
            <w:r w:rsidRPr="004D54DB">
              <w:rPr>
                <w:lang w:val="en-US"/>
              </w:rPr>
              <w:t>95%</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4.655 </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3.513 </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4.486 </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3.135 </w:t>
            </w:r>
          </w:p>
        </w:tc>
      </w:tr>
      <w:tr w:rsidR="000F3EC5" w:rsidRPr="0059367C" w:rsidTr="000F3EC5">
        <w:trPr>
          <w:jc w:val="center"/>
        </w:trPr>
        <w:tc>
          <w:tcPr>
            <w:tcW w:w="1101" w:type="dxa"/>
            <w:vMerge/>
            <w:vAlign w:val="center"/>
            <w:hideMark/>
          </w:tcPr>
          <w:p w:rsidR="000F3EC5" w:rsidRPr="0059367C" w:rsidRDefault="000F3EC5" w:rsidP="000F3EC5">
            <w:pPr>
              <w:jc w:val="center"/>
              <w:rPr>
                <w:lang w:val="en-US"/>
              </w:rPr>
            </w:pPr>
          </w:p>
        </w:tc>
        <w:tc>
          <w:tcPr>
            <w:tcW w:w="850" w:type="dxa"/>
            <w:shd w:val="clear" w:color="auto" w:fill="auto"/>
            <w:hideMark/>
          </w:tcPr>
          <w:p w:rsidR="000F3EC5" w:rsidRPr="0059367C" w:rsidRDefault="004D54DB" w:rsidP="000F3EC5">
            <w:pPr>
              <w:jc w:val="center"/>
              <w:rPr>
                <w:lang w:val="en-US"/>
              </w:rPr>
            </w:pPr>
            <w:r w:rsidRPr="004D54DB">
              <w:rPr>
                <w:lang w:val="en-US"/>
              </w:rPr>
              <w:t>Mean</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1.221 </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0.862 </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1.142 </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0.810 </w:t>
            </w:r>
          </w:p>
        </w:tc>
      </w:tr>
      <w:tr w:rsidR="000F3EC5" w:rsidRPr="0059367C" w:rsidTr="000F3EC5">
        <w:trPr>
          <w:jc w:val="center"/>
        </w:trPr>
        <w:tc>
          <w:tcPr>
            <w:tcW w:w="1101" w:type="dxa"/>
            <w:shd w:val="clear" w:color="auto" w:fill="auto"/>
            <w:hideMark/>
          </w:tcPr>
          <w:p w:rsidR="000F3EC5" w:rsidRPr="0059367C" w:rsidRDefault="004D54DB" w:rsidP="000F3EC5">
            <w:pPr>
              <w:jc w:val="center"/>
              <w:rPr>
                <w:lang w:val="en-US"/>
              </w:rPr>
            </w:pPr>
            <w:r w:rsidRPr="004D54DB">
              <w:rPr>
                <w:rFonts w:ascii="Cambria Math" w:hAnsi="Cambria Math" w:cs="Cambria Math"/>
                <w:lang w:val="en-US"/>
              </w:rPr>
              <w:t>DL 𝜌</w:t>
            </w:r>
          </w:p>
        </w:tc>
        <w:tc>
          <w:tcPr>
            <w:tcW w:w="850" w:type="dxa"/>
            <w:shd w:val="clear" w:color="auto" w:fill="auto"/>
            <w:hideMark/>
          </w:tcPr>
          <w:p w:rsidR="000F3EC5" w:rsidRPr="0059367C" w:rsidRDefault="004D54DB" w:rsidP="000F3EC5">
            <w:pPr>
              <w:jc w:val="center"/>
              <w:rPr>
                <w:lang w:val="en-US"/>
              </w:rPr>
            </w:pPr>
            <w:r w:rsidRPr="004D54DB">
              <w:rPr>
                <w:rFonts w:ascii="SimSun" w:hAnsi="SimSun" w:cs="SimSun"/>
                <w:lang w:val="en-US"/>
              </w:rPr>
              <w:t>（</w:t>
            </w:r>
            <w:r w:rsidRPr="004D54DB">
              <w:rPr>
                <w:lang w:val="en-US"/>
              </w:rPr>
              <w:t>%</w:t>
            </w:r>
            <w:r w:rsidRPr="004D54DB">
              <w:rPr>
                <w:rFonts w:ascii="SimSun" w:hAnsi="SimSun" w:cs="SimSun"/>
                <w:lang w:val="en-US"/>
              </w:rPr>
              <w:t>）</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92.307 </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96.653 </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91.710 </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96.478 </w:t>
            </w:r>
          </w:p>
        </w:tc>
      </w:tr>
      <w:tr w:rsidR="000F3EC5" w:rsidRPr="0059367C" w:rsidTr="000F3EC5">
        <w:trPr>
          <w:jc w:val="center"/>
        </w:trPr>
        <w:tc>
          <w:tcPr>
            <w:tcW w:w="1101" w:type="dxa"/>
            <w:shd w:val="clear" w:color="auto" w:fill="auto"/>
            <w:hideMark/>
          </w:tcPr>
          <w:p w:rsidR="000F3EC5" w:rsidRPr="0059367C" w:rsidRDefault="004D54DB" w:rsidP="000F3EC5">
            <w:pPr>
              <w:jc w:val="center"/>
              <w:rPr>
                <w:rFonts w:ascii="Cambria Math" w:hAnsi="Cambria Math" w:cs="Cambria Math"/>
                <w:lang w:val="en-US"/>
              </w:rPr>
            </w:pPr>
            <w:r w:rsidRPr="004D54DB">
              <w:rPr>
                <w:lang w:val="en-US"/>
              </w:rPr>
              <w:t>DL BO</w:t>
            </w:r>
          </w:p>
        </w:tc>
        <w:tc>
          <w:tcPr>
            <w:tcW w:w="850" w:type="dxa"/>
            <w:shd w:val="clear" w:color="auto" w:fill="auto"/>
            <w:hideMark/>
          </w:tcPr>
          <w:p w:rsidR="000F3EC5" w:rsidRPr="0059367C" w:rsidRDefault="004D54DB" w:rsidP="000F3EC5">
            <w:pPr>
              <w:jc w:val="center"/>
              <w:rPr>
                <w:rFonts w:ascii="SimSun" w:hAnsi="SimSun"/>
                <w:lang w:val="en-US"/>
              </w:rPr>
            </w:pPr>
            <w:r w:rsidRPr="004D54DB">
              <w:rPr>
                <w:rFonts w:ascii="SimSun" w:hAnsi="SimSun" w:cs="SimSun"/>
                <w:lang w:val="en-US"/>
              </w:rPr>
              <w:t>（</w:t>
            </w:r>
            <w:r w:rsidRPr="004D54DB">
              <w:rPr>
                <w:lang w:val="en-US"/>
              </w:rPr>
              <w:t>%</w:t>
            </w:r>
            <w:r w:rsidRPr="004D54DB">
              <w:rPr>
                <w:rFonts w:ascii="SimSun" w:hAnsi="SimSun" w:cs="SimSun"/>
                <w:lang w:val="en-US"/>
              </w:rPr>
              <w:t>）</w:t>
            </w:r>
          </w:p>
        </w:tc>
        <w:tc>
          <w:tcPr>
            <w:tcW w:w="1559"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63.233 </w:t>
            </w:r>
          </w:p>
        </w:tc>
        <w:tc>
          <w:tcPr>
            <w:tcW w:w="1418"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56.699 </w:t>
            </w:r>
          </w:p>
        </w:tc>
        <w:tc>
          <w:tcPr>
            <w:tcW w:w="2126"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64.549 </w:t>
            </w:r>
          </w:p>
        </w:tc>
        <w:tc>
          <w:tcPr>
            <w:tcW w:w="1843" w:type="dxa"/>
            <w:shd w:val="clear" w:color="auto" w:fill="auto"/>
            <w:vAlign w:val="bottom"/>
            <w:hideMark/>
          </w:tcPr>
          <w:p w:rsidR="000F3EC5" w:rsidRPr="0059367C" w:rsidRDefault="004D54DB" w:rsidP="000F3EC5">
            <w:pPr>
              <w:jc w:val="center"/>
              <w:rPr>
                <w:rFonts w:ascii="SimSun" w:hAnsi="SimSun" w:cs="SimSun"/>
                <w:lang w:val="en-US"/>
              </w:rPr>
            </w:pPr>
            <w:r w:rsidRPr="004D54DB">
              <w:rPr>
                <w:lang w:val="en-US"/>
              </w:rPr>
              <w:t xml:space="preserve">57.531 </w:t>
            </w:r>
          </w:p>
        </w:tc>
      </w:tr>
      <w:tr w:rsidR="000F3EC5" w:rsidRPr="0059367C" w:rsidTr="000F3EC5">
        <w:trPr>
          <w:jc w:val="center"/>
        </w:trPr>
        <w:tc>
          <w:tcPr>
            <w:tcW w:w="1101" w:type="dxa"/>
            <w:shd w:val="clear" w:color="auto" w:fill="auto"/>
            <w:hideMark/>
          </w:tcPr>
          <w:p w:rsidR="000F3EC5" w:rsidRPr="0059367C" w:rsidRDefault="000F3EC5" w:rsidP="000F3EC5">
            <w:pPr>
              <w:jc w:val="center"/>
              <w:rPr>
                <w:lang w:val="en-US"/>
              </w:rPr>
            </w:pPr>
          </w:p>
        </w:tc>
        <w:tc>
          <w:tcPr>
            <w:tcW w:w="850" w:type="dxa"/>
            <w:shd w:val="clear" w:color="auto" w:fill="auto"/>
            <w:hideMark/>
          </w:tcPr>
          <w:p w:rsidR="000F3EC5" w:rsidRPr="0059367C" w:rsidRDefault="000F3EC5" w:rsidP="000F3EC5">
            <w:pPr>
              <w:jc w:val="center"/>
              <w:rPr>
                <w:rFonts w:ascii="SimSun" w:hAnsi="SimSun"/>
                <w:lang w:val="en-US"/>
              </w:rPr>
            </w:pPr>
          </w:p>
        </w:tc>
        <w:tc>
          <w:tcPr>
            <w:tcW w:w="1559" w:type="dxa"/>
            <w:shd w:val="clear" w:color="auto" w:fill="auto"/>
            <w:vAlign w:val="bottom"/>
            <w:hideMark/>
          </w:tcPr>
          <w:p w:rsidR="000F3EC5" w:rsidRPr="0059367C" w:rsidRDefault="000F3EC5" w:rsidP="000F3EC5">
            <w:pPr>
              <w:jc w:val="center"/>
              <w:rPr>
                <w:rFonts w:ascii="SimSun" w:hAnsi="SimSun" w:cs="SimSun"/>
                <w:lang w:val="en-US"/>
              </w:rPr>
            </w:pPr>
          </w:p>
        </w:tc>
        <w:tc>
          <w:tcPr>
            <w:tcW w:w="1418" w:type="dxa"/>
            <w:shd w:val="clear" w:color="auto" w:fill="auto"/>
            <w:vAlign w:val="bottom"/>
            <w:hideMark/>
          </w:tcPr>
          <w:p w:rsidR="000F3EC5" w:rsidRPr="0059367C" w:rsidRDefault="000F3EC5" w:rsidP="000F3EC5">
            <w:pPr>
              <w:jc w:val="center"/>
              <w:rPr>
                <w:rFonts w:ascii="SimSun" w:hAnsi="SimSun" w:cs="SimSun"/>
                <w:lang w:val="en-US"/>
              </w:rPr>
            </w:pPr>
          </w:p>
        </w:tc>
        <w:tc>
          <w:tcPr>
            <w:tcW w:w="2126" w:type="dxa"/>
            <w:shd w:val="clear" w:color="auto" w:fill="auto"/>
            <w:hideMark/>
          </w:tcPr>
          <w:p w:rsidR="000F3EC5" w:rsidRPr="0059367C" w:rsidRDefault="000F3EC5" w:rsidP="000F3EC5">
            <w:pPr>
              <w:jc w:val="center"/>
              <w:rPr>
                <w:lang w:val="en-US"/>
              </w:rPr>
            </w:pPr>
          </w:p>
        </w:tc>
        <w:tc>
          <w:tcPr>
            <w:tcW w:w="1843" w:type="dxa"/>
            <w:shd w:val="clear" w:color="auto" w:fill="auto"/>
            <w:hideMark/>
          </w:tcPr>
          <w:p w:rsidR="000F3EC5" w:rsidRPr="0059367C" w:rsidRDefault="000F3EC5" w:rsidP="000F3EC5">
            <w:pPr>
              <w:jc w:val="center"/>
              <w:rPr>
                <w:lang w:val="en-US"/>
              </w:rPr>
            </w:pPr>
          </w:p>
        </w:tc>
      </w:tr>
      <w:tr w:rsidR="000F3EC5" w:rsidRPr="0059367C" w:rsidTr="000F3EC5">
        <w:trPr>
          <w:jc w:val="center"/>
        </w:trPr>
        <w:tc>
          <w:tcPr>
            <w:tcW w:w="1951" w:type="dxa"/>
            <w:gridSpan w:val="2"/>
            <w:shd w:val="clear" w:color="auto" w:fill="auto"/>
            <w:hideMark/>
          </w:tcPr>
          <w:p w:rsidR="000F3EC5" w:rsidRPr="0059367C" w:rsidRDefault="004D54DB" w:rsidP="000F3EC5">
            <w:pPr>
              <w:jc w:val="center"/>
              <w:rPr>
                <w:lang w:val="en-US"/>
              </w:rPr>
            </w:pPr>
            <w:r w:rsidRPr="004D54DB">
              <w:rPr>
                <w:rFonts w:ascii="Cambria Math" w:hAnsi="Cambria Math" w:cs="Cambria Math"/>
                <w:lang w:val="en-US"/>
              </w:rPr>
              <w:t>𝜆</w:t>
            </w:r>
          </w:p>
        </w:tc>
        <w:tc>
          <w:tcPr>
            <w:tcW w:w="6946" w:type="dxa"/>
            <w:gridSpan w:val="4"/>
            <w:shd w:val="clear" w:color="auto" w:fill="auto"/>
            <w:hideMark/>
          </w:tcPr>
          <w:p w:rsidR="000F3EC5" w:rsidRPr="0059367C" w:rsidRDefault="004D54DB" w:rsidP="000F3EC5">
            <w:pPr>
              <w:jc w:val="center"/>
              <w:rPr>
                <w:rFonts w:eastAsiaTheme="minorEastAsia"/>
                <w:color w:val="000000" w:themeColor="text1"/>
                <w:lang w:val="en-US" w:eastAsia="zh-CN"/>
              </w:rPr>
            </w:pPr>
            <w:r w:rsidRPr="004D54DB">
              <w:rPr>
                <w:color w:val="000000" w:themeColor="text1"/>
                <w:lang w:val="en-US"/>
              </w:rPr>
              <w:t>0.</w:t>
            </w:r>
            <w:r w:rsidRPr="004D54DB">
              <w:rPr>
                <w:rFonts w:eastAsiaTheme="minorEastAsia"/>
                <w:color w:val="000000" w:themeColor="text1"/>
                <w:lang w:val="en-US" w:eastAsia="zh-CN"/>
              </w:rPr>
              <w:t>6</w:t>
            </w:r>
          </w:p>
        </w:tc>
      </w:tr>
    </w:tbl>
    <w:p w:rsidR="000F3EC5" w:rsidRPr="0059367C" w:rsidRDefault="000F3EC5">
      <w:pPr>
        <w:rPr>
          <w:rFonts w:eastAsiaTheme="minorEastAsia"/>
          <w:sz w:val="20"/>
          <w:lang w:val="en-US" w:eastAsia="zh-CN"/>
        </w:rPr>
      </w:pPr>
    </w:p>
    <w:sectPr w:rsidR="000F3EC5" w:rsidRPr="0059367C" w:rsidSect="00913145">
      <w:footerReference w:type="default" r:id="rId13"/>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3B7" w:rsidRDefault="00D333B7">
      <w:r>
        <w:separator/>
      </w:r>
    </w:p>
  </w:endnote>
  <w:endnote w:type="continuationSeparator" w:id="0">
    <w:p w:rsidR="00D333B7" w:rsidRDefault="00D333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03F" w:rsidRPr="001A0415" w:rsidRDefault="004E2476">
    <w:pPr>
      <w:pStyle w:val="Footer"/>
      <w:jc w:val="center"/>
      <w:rPr>
        <w:lang w:eastAsia="zh-CN"/>
      </w:rPr>
    </w:pPr>
    <w:fldSimple w:instr=" PAGE   \* MERGEFORMAT ">
      <w:r w:rsidR="002F7F23">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3B7" w:rsidRDefault="00D333B7">
      <w:r>
        <w:separator/>
      </w:r>
    </w:p>
  </w:footnote>
  <w:footnote w:type="continuationSeparator" w:id="0">
    <w:p w:rsidR="00D333B7" w:rsidRDefault="00D333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D9C4862"/>
    <w:multiLevelType w:val="multilevel"/>
    <w:tmpl w:val="ABA0C3F8"/>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eastAsia="MS Mincho" w:hint="default"/>
        <w:lang w:val="en-US"/>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3">
    <w:nsid w:val="249C320A"/>
    <w:multiLevelType w:val="hybridMultilevel"/>
    <w:tmpl w:val="C7383A08"/>
    <w:lvl w:ilvl="0" w:tplc="38021378">
      <w:start w:val="1"/>
      <w:numFmt w:val="bullet"/>
      <w:lvlText w:val="•"/>
      <w:lvlJc w:val="left"/>
      <w:pPr>
        <w:tabs>
          <w:tab w:val="num" w:pos="720"/>
        </w:tabs>
        <w:ind w:left="720" w:hanging="360"/>
      </w:pPr>
      <w:rPr>
        <w:rFonts w:ascii="Arial" w:hAnsi="Arial" w:hint="default"/>
      </w:rPr>
    </w:lvl>
    <w:lvl w:ilvl="1" w:tplc="4D263E40">
      <w:start w:val="3365"/>
      <w:numFmt w:val="bullet"/>
      <w:lvlText w:val="–"/>
      <w:lvlJc w:val="left"/>
      <w:pPr>
        <w:tabs>
          <w:tab w:val="num" w:pos="1440"/>
        </w:tabs>
        <w:ind w:left="1440" w:hanging="360"/>
      </w:pPr>
      <w:rPr>
        <w:rFonts w:ascii="Arial" w:hAnsi="Arial" w:hint="default"/>
      </w:rPr>
    </w:lvl>
    <w:lvl w:ilvl="2" w:tplc="A45041DE" w:tentative="1">
      <w:start w:val="1"/>
      <w:numFmt w:val="bullet"/>
      <w:lvlText w:val="•"/>
      <w:lvlJc w:val="left"/>
      <w:pPr>
        <w:tabs>
          <w:tab w:val="num" w:pos="2160"/>
        </w:tabs>
        <w:ind w:left="2160" w:hanging="360"/>
      </w:pPr>
      <w:rPr>
        <w:rFonts w:ascii="Arial" w:hAnsi="Arial" w:hint="default"/>
      </w:rPr>
    </w:lvl>
    <w:lvl w:ilvl="3" w:tplc="638C821E" w:tentative="1">
      <w:start w:val="1"/>
      <w:numFmt w:val="bullet"/>
      <w:lvlText w:val="•"/>
      <w:lvlJc w:val="left"/>
      <w:pPr>
        <w:tabs>
          <w:tab w:val="num" w:pos="2880"/>
        </w:tabs>
        <w:ind w:left="2880" w:hanging="360"/>
      </w:pPr>
      <w:rPr>
        <w:rFonts w:ascii="Arial" w:hAnsi="Arial" w:hint="default"/>
      </w:rPr>
    </w:lvl>
    <w:lvl w:ilvl="4" w:tplc="56CE8FAC" w:tentative="1">
      <w:start w:val="1"/>
      <w:numFmt w:val="bullet"/>
      <w:lvlText w:val="•"/>
      <w:lvlJc w:val="left"/>
      <w:pPr>
        <w:tabs>
          <w:tab w:val="num" w:pos="3600"/>
        </w:tabs>
        <w:ind w:left="3600" w:hanging="360"/>
      </w:pPr>
      <w:rPr>
        <w:rFonts w:ascii="Arial" w:hAnsi="Arial" w:hint="default"/>
      </w:rPr>
    </w:lvl>
    <w:lvl w:ilvl="5" w:tplc="41CE084C" w:tentative="1">
      <w:start w:val="1"/>
      <w:numFmt w:val="bullet"/>
      <w:lvlText w:val="•"/>
      <w:lvlJc w:val="left"/>
      <w:pPr>
        <w:tabs>
          <w:tab w:val="num" w:pos="4320"/>
        </w:tabs>
        <w:ind w:left="4320" w:hanging="360"/>
      </w:pPr>
      <w:rPr>
        <w:rFonts w:ascii="Arial" w:hAnsi="Arial" w:hint="default"/>
      </w:rPr>
    </w:lvl>
    <w:lvl w:ilvl="6" w:tplc="8EC81E40" w:tentative="1">
      <w:start w:val="1"/>
      <w:numFmt w:val="bullet"/>
      <w:lvlText w:val="•"/>
      <w:lvlJc w:val="left"/>
      <w:pPr>
        <w:tabs>
          <w:tab w:val="num" w:pos="5040"/>
        </w:tabs>
        <w:ind w:left="5040" w:hanging="360"/>
      </w:pPr>
      <w:rPr>
        <w:rFonts w:ascii="Arial" w:hAnsi="Arial" w:hint="default"/>
      </w:rPr>
    </w:lvl>
    <w:lvl w:ilvl="7" w:tplc="E4063C5A" w:tentative="1">
      <w:start w:val="1"/>
      <w:numFmt w:val="bullet"/>
      <w:lvlText w:val="•"/>
      <w:lvlJc w:val="left"/>
      <w:pPr>
        <w:tabs>
          <w:tab w:val="num" w:pos="5760"/>
        </w:tabs>
        <w:ind w:left="5760" w:hanging="360"/>
      </w:pPr>
      <w:rPr>
        <w:rFonts w:ascii="Arial" w:hAnsi="Arial" w:hint="default"/>
      </w:rPr>
    </w:lvl>
    <w:lvl w:ilvl="8" w:tplc="97C87F7C" w:tentative="1">
      <w:start w:val="1"/>
      <w:numFmt w:val="bullet"/>
      <w:lvlText w:val="•"/>
      <w:lvlJc w:val="left"/>
      <w:pPr>
        <w:tabs>
          <w:tab w:val="num" w:pos="6480"/>
        </w:tabs>
        <w:ind w:left="6480" w:hanging="360"/>
      </w:pPr>
      <w:rPr>
        <w:rFonts w:ascii="Arial" w:hAnsi="Arial"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nsid w:val="392C090F"/>
    <w:multiLevelType w:val="hybridMultilevel"/>
    <w:tmpl w:val="6A36F256"/>
    <w:lvl w:ilvl="0" w:tplc="9B7200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569300E0"/>
    <w:multiLevelType w:val="multilevel"/>
    <w:tmpl w:val="6A56C8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73425BB"/>
    <w:multiLevelType w:val="hybridMultilevel"/>
    <w:tmpl w:val="84566544"/>
    <w:lvl w:ilvl="0" w:tplc="DBC22898">
      <w:start w:val="1"/>
      <w:numFmt w:val="bullet"/>
      <w:lvlText w:val="•"/>
      <w:lvlJc w:val="left"/>
      <w:pPr>
        <w:tabs>
          <w:tab w:val="num" w:pos="360"/>
        </w:tabs>
        <w:ind w:left="360" w:hanging="360"/>
      </w:pPr>
      <w:rPr>
        <w:rFonts w:ascii="Arial" w:hAnsi="Arial" w:hint="default"/>
      </w:rPr>
    </w:lvl>
    <w:lvl w:ilvl="1" w:tplc="04090003">
      <w:start w:val="2013"/>
      <w:numFmt w:val="bullet"/>
      <w:lvlText w:val="–"/>
      <w:lvlJc w:val="left"/>
      <w:pPr>
        <w:tabs>
          <w:tab w:val="num" w:pos="1080"/>
        </w:tabs>
        <w:ind w:left="1080" w:hanging="360"/>
      </w:pPr>
      <w:rPr>
        <w:rFonts w:ascii="Arial" w:hAnsi="Arial" w:hint="default"/>
      </w:rPr>
    </w:lvl>
    <w:lvl w:ilvl="2" w:tplc="04090005">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3">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9">
    <w:nsid w:val="5C8C2885"/>
    <w:multiLevelType w:val="hybridMultilevel"/>
    <w:tmpl w:val="7278DB7A"/>
    <w:lvl w:ilvl="0" w:tplc="1E18DF46">
      <w:start w:val="201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793F4503"/>
    <w:multiLevelType w:val="hybridMultilevel"/>
    <w:tmpl w:val="5BD0C188"/>
    <w:lvl w:ilvl="0" w:tplc="1E18DF46">
      <w:start w:val="2013"/>
      <w:numFmt w:val="bullet"/>
      <w:lvlText w:val="–"/>
      <w:lvlJc w:val="left"/>
      <w:pPr>
        <w:ind w:left="840" w:hanging="420"/>
      </w:pPr>
      <w:rPr>
        <w:rFonts w:ascii="Arial" w:hAnsi="Arial" w:hint="default"/>
      </w:rPr>
    </w:lvl>
    <w:lvl w:ilvl="1" w:tplc="D47C117E">
      <w:start w:val="1"/>
      <w:numFmt w:val="bullet"/>
      <w:lvlText w:val="•"/>
      <w:lvlJc w:val="left"/>
      <w:pPr>
        <w:ind w:left="1260" w:hanging="420"/>
      </w:pPr>
      <w:rPr>
        <w:rFonts w:ascii="Arial" w:hAnsi="Arial" w:hint="default"/>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BF409A3"/>
    <w:multiLevelType w:val="hybridMultilevel"/>
    <w:tmpl w:val="BD6A1370"/>
    <w:lvl w:ilvl="0" w:tplc="2EE6783C">
      <w:start w:val="1"/>
      <w:numFmt w:val="bullet"/>
      <w:lvlText w:val="•"/>
      <w:lvlJc w:val="left"/>
      <w:pPr>
        <w:tabs>
          <w:tab w:val="num" w:pos="720"/>
        </w:tabs>
        <w:ind w:left="720" w:hanging="360"/>
      </w:pPr>
      <w:rPr>
        <w:rFonts w:ascii="Arial" w:hAnsi="Arial" w:hint="default"/>
      </w:rPr>
    </w:lvl>
    <w:lvl w:ilvl="1" w:tplc="082E0B42">
      <w:start w:val="3387"/>
      <w:numFmt w:val="bullet"/>
      <w:lvlText w:val="–"/>
      <w:lvlJc w:val="left"/>
      <w:pPr>
        <w:tabs>
          <w:tab w:val="num" w:pos="1440"/>
        </w:tabs>
        <w:ind w:left="1440" w:hanging="360"/>
      </w:pPr>
      <w:rPr>
        <w:rFonts w:ascii="Arial" w:hAnsi="Arial" w:hint="default"/>
      </w:rPr>
    </w:lvl>
    <w:lvl w:ilvl="2" w:tplc="5D9484C6">
      <w:start w:val="1"/>
      <w:numFmt w:val="bullet"/>
      <w:lvlText w:val="•"/>
      <w:lvlJc w:val="left"/>
      <w:pPr>
        <w:tabs>
          <w:tab w:val="num" w:pos="2160"/>
        </w:tabs>
        <w:ind w:left="2160" w:hanging="360"/>
      </w:pPr>
      <w:rPr>
        <w:rFonts w:ascii="Arial" w:hAnsi="Arial" w:hint="default"/>
      </w:rPr>
    </w:lvl>
    <w:lvl w:ilvl="3" w:tplc="2B105B92">
      <w:start w:val="1"/>
      <w:numFmt w:val="bullet"/>
      <w:lvlText w:val="•"/>
      <w:lvlJc w:val="left"/>
      <w:pPr>
        <w:tabs>
          <w:tab w:val="num" w:pos="2880"/>
        </w:tabs>
        <w:ind w:left="2880" w:hanging="360"/>
      </w:pPr>
      <w:rPr>
        <w:rFonts w:ascii="Arial" w:hAnsi="Arial" w:hint="default"/>
      </w:rPr>
    </w:lvl>
    <w:lvl w:ilvl="4" w:tplc="6AD01FB4" w:tentative="1">
      <w:start w:val="1"/>
      <w:numFmt w:val="bullet"/>
      <w:lvlText w:val="•"/>
      <w:lvlJc w:val="left"/>
      <w:pPr>
        <w:tabs>
          <w:tab w:val="num" w:pos="3600"/>
        </w:tabs>
        <w:ind w:left="3600" w:hanging="360"/>
      </w:pPr>
      <w:rPr>
        <w:rFonts w:ascii="Arial" w:hAnsi="Arial" w:hint="default"/>
      </w:rPr>
    </w:lvl>
    <w:lvl w:ilvl="5" w:tplc="86B2DE30" w:tentative="1">
      <w:start w:val="1"/>
      <w:numFmt w:val="bullet"/>
      <w:lvlText w:val="•"/>
      <w:lvlJc w:val="left"/>
      <w:pPr>
        <w:tabs>
          <w:tab w:val="num" w:pos="4320"/>
        </w:tabs>
        <w:ind w:left="4320" w:hanging="360"/>
      </w:pPr>
      <w:rPr>
        <w:rFonts w:ascii="Arial" w:hAnsi="Arial" w:hint="default"/>
      </w:rPr>
    </w:lvl>
    <w:lvl w:ilvl="6" w:tplc="8FBEEAA2" w:tentative="1">
      <w:start w:val="1"/>
      <w:numFmt w:val="bullet"/>
      <w:lvlText w:val="•"/>
      <w:lvlJc w:val="left"/>
      <w:pPr>
        <w:tabs>
          <w:tab w:val="num" w:pos="5040"/>
        </w:tabs>
        <w:ind w:left="5040" w:hanging="360"/>
      </w:pPr>
      <w:rPr>
        <w:rFonts w:ascii="Arial" w:hAnsi="Arial" w:hint="default"/>
      </w:rPr>
    </w:lvl>
    <w:lvl w:ilvl="7" w:tplc="F566F222" w:tentative="1">
      <w:start w:val="1"/>
      <w:numFmt w:val="bullet"/>
      <w:lvlText w:val="•"/>
      <w:lvlJc w:val="left"/>
      <w:pPr>
        <w:tabs>
          <w:tab w:val="num" w:pos="5760"/>
        </w:tabs>
        <w:ind w:left="5760" w:hanging="360"/>
      </w:pPr>
      <w:rPr>
        <w:rFonts w:ascii="Arial" w:hAnsi="Arial" w:hint="default"/>
      </w:rPr>
    </w:lvl>
    <w:lvl w:ilvl="8" w:tplc="A0B24D5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0"/>
  </w:num>
  <w:num w:numId="3">
    <w:abstractNumId w:val="11"/>
  </w:num>
  <w:num w:numId="4">
    <w:abstractNumId w:val="4"/>
  </w:num>
  <w:num w:numId="5">
    <w:abstractNumId w:val="14"/>
  </w:num>
  <w:num w:numId="6">
    <w:abstractNumId w:val="12"/>
  </w:num>
  <w:num w:numId="7">
    <w:abstractNumId w:val="6"/>
  </w:num>
  <w:num w:numId="8">
    <w:abstractNumId w:val="3"/>
  </w:num>
  <w:num w:numId="9">
    <w:abstractNumId w:val="8"/>
  </w:num>
  <w:num w:numId="10">
    <w:abstractNumId w:val="5"/>
  </w:num>
  <w:num w:numId="11">
    <w:abstractNumId w:val="13"/>
  </w:num>
  <w:num w:numId="12">
    <w:abstractNumId w:val="1"/>
  </w:num>
  <w:num w:numId="1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isplayHorizontalDrawingGridEvery w:val="0"/>
  <w:displayVerticalDrawingGridEvery w:val="0"/>
  <w:characterSpacingControl w:val="doNotCompress"/>
  <w:hdrShapeDefaults>
    <o:shapedefaults v:ext="edit" spidmax="14338">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21B8"/>
    <w:rsid w:val="000025BB"/>
    <w:rsid w:val="0000279B"/>
    <w:rsid w:val="00002BE7"/>
    <w:rsid w:val="00002E48"/>
    <w:rsid w:val="000033ED"/>
    <w:rsid w:val="00003D42"/>
    <w:rsid w:val="00004099"/>
    <w:rsid w:val="0000465E"/>
    <w:rsid w:val="00004F8D"/>
    <w:rsid w:val="000053BA"/>
    <w:rsid w:val="00005778"/>
    <w:rsid w:val="0000636E"/>
    <w:rsid w:val="00006489"/>
    <w:rsid w:val="000073CA"/>
    <w:rsid w:val="00007488"/>
    <w:rsid w:val="0000775C"/>
    <w:rsid w:val="00007B7A"/>
    <w:rsid w:val="0001173D"/>
    <w:rsid w:val="00012880"/>
    <w:rsid w:val="000129F3"/>
    <w:rsid w:val="00013570"/>
    <w:rsid w:val="00013FE7"/>
    <w:rsid w:val="0001430F"/>
    <w:rsid w:val="0001468E"/>
    <w:rsid w:val="00014FC1"/>
    <w:rsid w:val="00015123"/>
    <w:rsid w:val="00015BE4"/>
    <w:rsid w:val="00015FEE"/>
    <w:rsid w:val="00016813"/>
    <w:rsid w:val="00016820"/>
    <w:rsid w:val="00016C0D"/>
    <w:rsid w:val="00016D9F"/>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633E"/>
    <w:rsid w:val="000266EF"/>
    <w:rsid w:val="0002674C"/>
    <w:rsid w:val="000278DA"/>
    <w:rsid w:val="00027F49"/>
    <w:rsid w:val="00030512"/>
    <w:rsid w:val="0003107E"/>
    <w:rsid w:val="00031B51"/>
    <w:rsid w:val="00031F64"/>
    <w:rsid w:val="00032A9E"/>
    <w:rsid w:val="00033BEF"/>
    <w:rsid w:val="00033C23"/>
    <w:rsid w:val="00033DE7"/>
    <w:rsid w:val="000346A3"/>
    <w:rsid w:val="000346C1"/>
    <w:rsid w:val="000349B0"/>
    <w:rsid w:val="000350C7"/>
    <w:rsid w:val="00035AB1"/>
    <w:rsid w:val="0003608C"/>
    <w:rsid w:val="0003684B"/>
    <w:rsid w:val="00036917"/>
    <w:rsid w:val="00036C8F"/>
    <w:rsid w:val="00036E82"/>
    <w:rsid w:val="000374C4"/>
    <w:rsid w:val="00040069"/>
    <w:rsid w:val="0004056F"/>
    <w:rsid w:val="0004062F"/>
    <w:rsid w:val="00040F93"/>
    <w:rsid w:val="000410E9"/>
    <w:rsid w:val="00041187"/>
    <w:rsid w:val="00042192"/>
    <w:rsid w:val="00042526"/>
    <w:rsid w:val="00042B3B"/>
    <w:rsid w:val="000436CC"/>
    <w:rsid w:val="000439D2"/>
    <w:rsid w:val="00043CF5"/>
    <w:rsid w:val="00043D83"/>
    <w:rsid w:val="000442B6"/>
    <w:rsid w:val="00044DEE"/>
    <w:rsid w:val="000458B0"/>
    <w:rsid w:val="00045B05"/>
    <w:rsid w:val="00045F6B"/>
    <w:rsid w:val="000461A8"/>
    <w:rsid w:val="00046371"/>
    <w:rsid w:val="000474BB"/>
    <w:rsid w:val="00047648"/>
    <w:rsid w:val="00047732"/>
    <w:rsid w:val="00047753"/>
    <w:rsid w:val="00047B13"/>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B5"/>
    <w:rsid w:val="000556FD"/>
    <w:rsid w:val="00056190"/>
    <w:rsid w:val="000563A3"/>
    <w:rsid w:val="00056657"/>
    <w:rsid w:val="00056BDD"/>
    <w:rsid w:val="00057271"/>
    <w:rsid w:val="00057A73"/>
    <w:rsid w:val="00057D39"/>
    <w:rsid w:val="00057EB4"/>
    <w:rsid w:val="000604D8"/>
    <w:rsid w:val="00060642"/>
    <w:rsid w:val="00060B0F"/>
    <w:rsid w:val="00060EAA"/>
    <w:rsid w:val="00060F5D"/>
    <w:rsid w:val="0006139A"/>
    <w:rsid w:val="00061761"/>
    <w:rsid w:val="0006196A"/>
    <w:rsid w:val="00061F62"/>
    <w:rsid w:val="000622F8"/>
    <w:rsid w:val="0006279B"/>
    <w:rsid w:val="00062A31"/>
    <w:rsid w:val="00062DE1"/>
    <w:rsid w:val="00063862"/>
    <w:rsid w:val="00063977"/>
    <w:rsid w:val="00063D83"/>
    <w:rsid w:val="00064179"/>
    <w:rsid w:val="00064C19"/>
    <w:rsid w:val="00065D39"/>
    <w:rsid w:val="0006605F"/>
    <w:rsid w:val="000661AF"/>
    <w:rsid w:val="000664CA"/>
    <w:rsid w:val="00066F0F"/>
    <w:rsid w:val="00066FC4"/>
    <w:rsid w:val="000676D0"/>
    <w:rsid w:val="0007011C"/>
    <w:rsid w:val="00070262"/>
    <w:rsid w:val="000703D7"/>
    <w:rsid w:val="0007042D"/>
    <w:rsid w:val="00070F40"/>
    <w:rsid w:val="0007134D"/>
    <w:rsid w:val="000713EC"/>
    <w:rsid w:val="000721ED"/>
    <w:rsid w:val="00072378"/>
    <w:rsid w:val="000724AD"/>
    <w:rsid w:val="00072A5E"/>
    <w:rsid w:val="00072DBF"/>
    <w:rsid w:val="000731AA"/>
    <w:rsid w:val="000734F8"/>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60C"/>
    <w:rsid w:val="0008096A"/>
    <w:rsid w:val="0008125C"/>
    <w:rsid w:val="000815EC"/>
    <w:rsid w:val="00081971"/>
    <w:rsid w:val="00081A21"/>
    <w:rsid w:val="00081CDD"/>
    <w:rsid w:val="00081F86"/>
    <w:rsid w:val="000823C6"/>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920"/>
    <w:rsid w:val="00092C5A"/>
    <w:rsid w:val="00092D15"/>
    <w:rsid w:val="0009310C"/>
    <w:rsid w:val="00093594"/>
    <w:rsid w:val="00093941"/>
    <w:rsid w:val="00093B49"/>
    <w:rsid w:val="0009477A"/>
    <w:rsid w:val="00094E7F"/>
    <w:rsid w:val="0009553E"/>
    <w:rsid w:val="0009577E"/>
    <w:rsid w:val="00095880"/>
    <w:rsid w:val="000958D1"/>
    <w:rsid w:val="000959BB"/>
    <w:rsid w:val="00095C47"/>
    <w:rsid w:val="00096137"/>
    <w:rsid w:val="000961C9"/>
    <w:rsid w:val="0009636D"/>
    <w:rsid w:val="00097932"/>
    <w:rsid w:val="00097B9A"/>
    <w:rsid w:val="00097C79"/>
    <w:rsid w:val="000A0350"/>
    <w:rsid w:val="000A0C1B"/>
    <w:rsid w:val="000A0E06"/>
    <w:rsid w:val="000A0F23"/>
    <w:rsid w:val="000A2811"/>
    <w:rsid w:val="000A28A7"/>
    <w:rsid w:val="000A2FA0"/>
    <w:rsid w:val="000A304A"/>
    <w:rsid w:val="000A3F89"/>
    <w:rsid w:val="000A4281"/>
    <w:rsid w:val="000A52CA"/>
    <w:rsid w:val="000A57D4"/>
    <w:rsid w:val="000A5BD4"/>
    <w:rsid w:val="000A5CC0"/>
    <w:rsid w:val="000A6641"/>
    <w:rsid w:val="000A7588"/>
    <w:rsid w:val="000A77AC"/>
    <w:rsid w:val="000B08CA"/>
    <w:rsid w:val="000B101B"/>
    <w:rsid w:val="000B186E"/>
    <w:rsid w:val="000B18F7"/>
    <w:rsid w:val="000B1C5D"/>
    <w:rsid w:val="000B1F1A"/>
    <w:rsid w:val="000B2B7C"/>
    <w:rsid w:val="000B3693"/>
    <w:rsid w:val="000B3860"/>
    <w:rsid w:val="000B3AC4"/>
    <w:rsid w:val="000B442F"/>
    <w:rsid w:val="000B4805"/>
    <w:rsid w:val="000B4863"/>
    <w:rsid w:val="000B4E54"/>
    <w:rsid w:val="000B4EC4"/>
    <w:rsid w:val="000B50F8"/>
    <w:rsid w:val="000B5402"/>
    <w:rsid w:val="000B5CA5"/>
    <w:rsid w:val="000B5DB1"/>
    <w:rsid w:val="000B5E7F"/>
    <w:rsid w:val="000B60E7"/>
    <w:rsid w:val="000B62BE"/>
    <w:rsid w:val="000B6475"/>
    <w:rsid w:val="000B75BD"/>
    <w:rsid w:val="000B761C"/>
    <w:rsid w:val="000B7921"/>
    <w:rsid w:val="000C0073"/>
    <w:rsid w:val="000C0A69"/>
    <w:rsid w:val="000C0C08"/>
    <w:rsid w:val="000C1526"/>
    <w:rsid w:val="000C1AAE"/>
    <w:rsid w:val="000C1BFF"/>
    <w:rsid w:val="000C1DE7"/>
    <w:rsid w:val="000C1F6A"/>
    <w:rsid w:val="000C2568"/>
    <w:rsid w:val="000C27AC"/>
    <w:rsid w:val="000C2C23"/>
    <w:rsid w:val="000C308D"/>
    <w:rsid w:val="000C32B0"/>
    <w:rsid w:val="000C4B6A"/>
    <w:rsid w:val="000C534F"/>
    <w:rsid w:val="000C5940"/>
    <w:rsid w:val="000C5EF9"/>
    <w:rsid w:val="000C68D9"/>
    <w:rsid w:val="000C718B"/>
    <w:rsid w:val="000C7959"/>
    <w:rsid w:val="000C7D8E"/>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50DE"/>
    <w:rsid w:val="000D530C"/>
    <w:rsid w:val="000D5746"/>
    <w:rsid w:val="000D5CCE"/>
    <w:rsid w:val="000D6AC4"/>
    <w:rsid w:val="000D6B0D"/>
    <w:rsid w:val="000D7B61"/>
    <w:rsid w:val="000E06E6"/>
    <w:rsid w:val="000E135D"/>
    <w:rsid w:val="000E13DC"/>
    <w:rsid w:val="000E2148"/>
    <w:rsid w:val="000E256F"/>
    <w:rsid w:val="000E2856"/>
    <w:rsid w:val="000E296D"/>
    <w:rsid w:val="000E2AC0"/>
    <w:rsid w:val="000E338E"/>
    <w:rsid w:val="000E420C"/>
    <w:rsid w:val="000E43D7"/>
    <w:rsid w:val="000E4E22"/>
    <w:rsid w:val="000E5F77"/>
    <w:rsid w:val="000E62C9"/>
    <w:rsid w:val="000E63F1"/>
    <w:rsid w:val="000E6674"/>
    <w:rsid w:val="000E6720"/>
    <w:rsid w:val="000E74DA"/>
    <w:rsid w:val="000F0180"/>
    <w:rsid w:val="000F0804"/>
    <w:rsid w:val="000F0825"/>
    <w:rsid w:val="000F0E00"/>
    <w:rsid w:val="000F1270"/>
    <w:rsid w:val="000F134A"/>
    <w:rsid w:val="000F159C"/>
    <w:rsid w:val="000F165E"/>
    <w:rsid w:val="000F2216"/>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B88"/>
    <w:rsid w:val="000F6246"/>
    <w:rsid w:val="000F693E"/>
    <w:rsid w:val="000F6C51"/>
    <w:rsid w:val="000F71EA"/>
    <w:rsid w:val="000F7D8C"/>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661D"/>
    <w:rsid w:val="00106724"/>
    <w:rsid w:val="00107025"/>
    <w:rsid w:val="001071B7"/>
    <w:rsid w:val="001076B5"/>
    <w:rsid w:val="001077E4"/>
    <w:rsid w:val="00107B4A"/>
    <w:rsid w:val="00107E77"/>
    <w:rsid w:val="0011063B"/>
    <w:rsid w:val="00110813"/>
    <w:rsid w:val="00110B9D"/>
    <w:rsid w:val="00110C15"/>
    <w:rsid w:val="001111C7"/>
    <w:rsid w:val="001111CA"/>
    <w:rsid w:val="001122A5"/>
    <w:rsid w:val="0011278E"/>
    <w:rsid w:val="00112BDA"/>
    <w:rsid w:val="001132FA"/>
    <w:rsid w:val="001135A5"/>
    <w:rsid w:val="0011378F"/>
    <w:rsid w:val="00113AF8"/>
    <w:rsid w:val="00113C11"/>
    <w:rsid w:val="00114089"/>
    <w:rsid w:val="001140BC"/>
    <w:rsid w:val="0011449E"/>
    <w:rsid w:val="00115070"/>
    <w:rsid w:val="0011578E"/>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20752"/>
    <w:rsid w:val="0012167A"/>
    <w:rsid w:val="00121994"/>
    <w:rsid w:val="00121CFD"/>
    <w:rsid w:val="00121F65"/>
    <w:rsid w:val="00122DF6"/>
    <w:rsid w:val="001231DC"/>
    <w:rsid w:val="00123596"/>
    <w:rsid w:val="00123DBC"/>
    <w:rsid w:val="001249AC"/>
    <w:rsid w:val="00124B46"/>
    <w:rsid w:val="00124BA1"/>
    <w:rsid w:val="00124D98"/>
    <w:rsid w:val="001250CE"/>
    <w:rsid w:val="00125855"/>
    <w:rsid w:val="00125B7F"/>
    <w:rsid w:val="00125EDB"/>
    <w:rsid w:val="00127B9C"/>
    <w:rsid w:val="00127CB0"/>
    <w:rsid w:val="00127E4E"/>
    <w:rsid w:val="001300A9"/>
    <w:rsid w:val="001302BD"/>
    <w:rsid w:val="001303A6"/>
    <w:rsid w:val="00130724"/>
    <w:rsid w:val="00130B99"/>
    <w:rsid w:val="0013126E"/>
    <w:rsid w:val="00131BB9"/>
    <w:rsid w:val="00131BC5"/>
    <w:rsid w:val="00131DFC"/>
    <w:rsid w:val="00131FE3"/>
    <w:rsid w:val="00132CF0"/>
    <w:rsid w:val="001332C0"/>
    <w:rsid w:val="00133969"/>
    <w:rsid w:val="00133BF3"/>
    <w:rsid w:val="00134215"/>
    <w:rsid w:val="001342F0"/>
    <w:rsid w:val="00134322"/>
    <w:rsid w:val="00134625"/>
    <w:rsid w:val="00134CED"/>
    <w:rsid w:val="00134F0B"/>
    <w:rsid w:val="00135051"/>
    <w:rsid w:val="001354DC"/>
    <w:rsid w:val="0013683C"/>
    <w:rsid w:val="00136B09"/>
    <w:rsid w:val="00136D17"/>
    <w:rsid w:val="00137584"/>
    <w:rsid w:val="00140860"/>
    <w:rsid w:val="00141203"/>
    <w:rsid w:val="0014183F"/>
    <w:rsid w:val="00141F4E"/>
    <w:rsid w:val="00141F9B"/>
    <w:rsid w:val="001421DD"/>
    <w:rsid w:val="001428BB"/>
    <w:rsid w:val="0014446C"/>
    <w:rsid w:val="00144908"/>
    <w:rsid w:val="00144DCA"/>
    <w:rsid w:val="001458F7"/>
    <w:rsid w:val="00146181"/>
    <w:rsid w:val="0014671A"/>
    <w:rsid w:val="0015095D"/>
    <w:rsid w:val="00150D01"/>
    <w:rsid w:val="00150E1B"/>
    <w:rsid w:val="001510C6"/>
    <w:rsid w:val="00151587"/>
    <w:rsid w:val="001518D7"/>
    <w:rsid w:val="00151E2C"/>
    <w:rsid w:val="001533C6"/>
    <w:rsid w:val="001535E9"/>
    <w:rsid w:val="001539A1"/>
    <w:rsid w:val="001548A5"/>
    <w:rsid w:val="00154F7E"/>
    <w:rsid w:val="00155465"/>
    <w:rsid w:val="00155515"/>
    <w:rsid w:val="001555A9"/>
    <w:rsid w:val="00155C48"/>
    <w:rsid w:val="00155D17"/>
    <w:rsid w:val="001563EB"/>
    <w:rsid w:val="00156784"/>
    <w:rsid w:val="00157A8D"/>
    <w:rsid w:val="00157BE2"/>
    <w:rsid w:val="00160119"/>
    <w:rsid w:val="00160438"/>
    <w:rsid w:val="0016108B"/>
    <w:rsid w:val="001610F7"/>
    <w:rsid w:val="00161220"/>
    <w:rsid w:val="00161B44"/>
    <w:rsid w:val="00161D22"/>
    <w:rsid w:val="00163054"/>
    <w:rsid w:val="001636A6"/>
    <w:rsid w:val="00163B61"/>
    <w:rsid w:val="001640CD"/>
    <w:rsid w:val="00164981"/>
    <w:rsid w:val="00164CA3"/>
    <w:rsid w:val="00166E68"/>
    <w:rsid w:val="00167A77"/>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6B48"/>
    <w:rsid w:val="00176FE4"/>
    <w:rsid w:val="00180585"/>
    <w:rsid w:val="00180613"/>
    <w:rsid w:val="001806D5"/>
    <w:rsid w:val="00180A40"/>
    <w:rsid w:val="0018112D"/>
    <w:rsid w:val="0018148D"/>
    <w:rsid w:val="0018197F"/>
    <w:rsid w:val="00181D52"/>
    <w:rsid w:val="00181EFF"/>
    <w:rsid w:val="00182152"/>
    <w:rsid w:val="00182A74"/>
    <w:rsid w:val="00183D6F"/>
    <w:rsid w:val="001841AF"/>
    <w:rsid w:val="00185267"/>
    <w:rsid w:val="00185749"/>
    <w:rsid w:val="00185A0C"/>
    <w:rsid w:val="001865DC"/>
    <w:rsid w:val="00186F1E"/>
    <w:rsid w:val="00187B0E"/>
    <w:rsid w:val="001900C9"/>
    <w:rsid w:val="001917F3"/>
    <w:rsid w:val="00191C47"/>
    <w:rsid w:val="0019210B"/>
    <w:rsid w:val="00192218"/>
    <w:rsid w:val="0019285C"/>
    <w:rsid w:val="00192A99"/>
    <w:rsid w:val="00192AFC"/>
    <w:rsid w:val="00192CBB"/>
    <w:rsid w:val="00192F78"/>
    <w:rsid w:val="001932B9"/>
    <w:rsid w:val="00193831"/>
    <w:rsid w:val="0019384A"/>
    <w:rsid w:val="001938B8"/>
    <w:rsid w:val="00193969"/>
    <w:rsid w:val="00193B44"/>
    <w:rsid w:val="001940CF"/>
    <w:rsid w:val="00194A82"/>
    <w:rsid w:val="00194F0B"/>
    <w:rsid w:val="00195330"/>
    <w:rsid w:val="00196163"/>
    <w:rsid w:val="00196310"/>
    <w:rsid w:val="0019687F"/>
    <w:rsid w:val="00196A8A"/>
    <w:rsid w:val="00196DE7"/>
    <w:rsid w:val="001972FF"/>
    <w:rsid w:val="001A0415"/>
    <w:rsid w:val="001A0590"/>
    <w:rsid w:val="001A067B"/>
    <w:rsid w:val="001A268B"/>
    <w:rsid w:val="001A3A37"/>
    <w:rsid w:val="001A3AB3"/>
    <w:rsid w:val="001A3B25"/>
    <w:rsid w:val="001A4046"/>
    <w:rsid w:val="001A450C"/>
    <w:rsid w:val="001A4F9C"/>
    <w:rsid w:val="001A6065"/>
    <w:rsid w:val="001A63DC"/>
    <w:rsid w:val="001A712E"/>
    <w:rsid w:val="001B05EC"/>
    <w:rsid w:val="001B0798"/>
    <w:rsid w:val="001B1476"/>
    <w:rsid w:val="001B18CE"/>
    <w:rsid w:val="001B1911"/>
    <w:rsid w:val="001B254C"/>
    <w:rsid w:val="001B2741"/>
    <w:rsid w:val="001B2CBE"/>
    <w:rsid w:val="001B384F"/>
    <w:rsid w:val="001B3934"/>
    <w:rsid w:val="001B4042"/>
    <w:rsid w:val="001B4535"/>
    <w:rsid w:val="001B4C0E"/>
    <w:rsid w:val="001B4C81"/>
    <w:rsid w:val="001B4F15"/>
    <w:rsid w:val="001B5207"/>
    <w:rsid w:val="001B5B90"/>
    <w:rsid w:val="001B5C33"/>
    <w:rsid w:val="001B635B"/>
    <w:rsid w:val="001B64EB"/>
    <w:rsid w:val="001B65F5"/>
    <w:rsid w:val="001B6E8C"/>
    <w:rsid w:val="001B76F2"/>
    <w:rsid w:val="001B7A0D"/>
    <w:rsid w:val="001B7CC2"/>
    <w:rsid w:val="001B7CD8"/>
    <w:rsid w:val="001B7F38"/>
    <w:rsid w:val="001C0113"/>
    <w:rsid w:val="001C035B"/>
    <w:rsid w:val="001C1AED"/>
    <w:rsid w:val="001C2038"/>
    <w:rsid w:val="001C2CC1"/>
    <w:rsid w:val="001C2FF9"/>
    <w:rsid w:val="001C33E5"/>
    <w:rsid w:val="001C41CA"/>
    <w:rsid w:val="001C47FD"/>
    <w:rsid w:val="001C4963"/>
    <w:rsid w:val="001C50F3"/>
    <w:rsid w:val="001C515A"/>
    <w:rsid w:val="001C5B41"/>
    <w:rsid w:val="001C6559"/>
    <w:rsid w:val="001C7A4C"/>
    <w:rsid w:val="001C7F3E"/>
    <w:rsid w:val="001D01EA"/>
    <w:rsid w:val="001D05FD"/>
    <w:rsid w:val="001D0634"/>
    <w:rsid w:val="001D08C3"/>
    <w:rsid w:val="001D129E"/>
    <w:rsid w:val="001D1CFF"/>
    <w:rsid w:val="001D1D78"/>
    <w:rsid w:val="001D1EA9"/>
    <w:rsid w:val="001D35F6"/>
    <w:rsid w:val="001D36BE"/>
    <w:rsid w:val="001D3A6D"/>
    <w:rsid w:val="001D4339"/>
    <w:rsid w:val="001D4A5B"/>
    <w:rsid w:val="001D606A"/>
    <w:rsid w:val="001D67DA"/>
    <w:rsid w:val="001D6D55"/>
    <w:rsid w:val="001D727E"/>
    <w:rsid w:val="001E0C4A"/>
    <w:rsid w:val="001E0F34"/>
    <w:rsid w:val="001E1938"/>
    <w:rsid w:val="001E2B94"/>
    <w:rsid w:val="001E2EDD"/>
    <w:rsid w:val="001E3620"/>
    <w:rsid w:val="001E3FC0"/>
    <w:rsid w:val="001E61B2"/>
    <w:rsid w:val="001E67F2"/>
    <w:rsid w:val="001E6D1A"/>
    <w:rsid w:val="001E78E0"/>
    <w:rsid w:val="001F01CC"/>
    <w:rsid w:val="001F10BF"/>
    <w:rsid w:val="001F1317"/>
    <w:rsid w:val="001F1F93"/>
    <w:rsid w:val="001F216A"/>
    <w:rsid w:val="001F222C"/>
    <w:rsid w:val="001F2ADA"/>
    <w:rsid w:val="001F32FA"/>
    <w:rsid w:val="001F3659"/>
    <w:rsid w:val="001F4235"/>
    <w:rsid w:val="001F4285"/>
    <w:rsid w:val="001F486D"/>
    <w:rsid w:val="001F4AC7"/>
    <w:rsid w:val="001F4CE2"/>
    <w:rsid w:val="001F4EE5"/>
    <w:rsid w:val="001F5816"/>
    <w:rsid w:val="001F61F4"/>
    <w:rsid w:val="001F7070"/>
    <w:rsid w:val="001F7401"/>
    <w:rsid w:val="001F7446"/>
    <w:rsid w:val="001F7963"/>
    <w:rsid w:val="001F7A17"/>
    <w:rsid w:val="001F7C52"/>
    <w:rsid w:val="00200289"/>
    <w:rsid w:val="00200758"/>
    <w:rsid w:val="00200FA0"/>
    <w:rsid w:val="002022E5"/>
    <w:rsid w:val="002028D7"/>
    <w:rsid w:val="00202E7E"/>
    <w:rsid w:val="00202EDE"/>
    <w:rsid w:val="00203267"/>
    <w:rsid w:val="00203656"/>
    <w:rsid w:val="0020390F"/>
    <w:rsid w:val="00203AD8"/>
    <w:rsid w:val="00204B66"/>
    <w:rsid w:val="00204DB0"/>
    <w:rsid w:val="00204EA0"/>
    <w:rsid w:val="00205553"/>
    <w:rsid w:val="00205A54"/>
    <w:rsid w:val="00205BE6"/>
    <w:rsid w:val="00205C52"/>
    <w:rsid w:val="00205CA7"/>
    <w:rsid w:val="0020660D"/>
    <w:rsid w:val="00206988"/>
    <w:rsid w:val="00207BE8"/>
    <w:rsid w:val="0021013E"/>
    <w:rsid w:val="00210B49"/>
    <w:rsid w:val="00211326"/>
    <w:rsid w:val="002114A0"/>
    <w:rsid w:val="00212197"/>
    <w:rsid w:val="0021249E"/>
    <w:rsid w:val="002128D2"/>
    <w:rsid w:val="00212DF4"/>
    <w:rsid w:val="00213933"/>
    <w:rsid w:val="00213D25"/>
    <w:rsid w:val="00213F66"/>
    <w:rsid w:val="00214524"/>
    <w:rsid w:val="002145EC"/>
    <w:rsid w:val="00214708"/>
    <w:rsid w:val="0021495C"/>
    <w:rsid w:val="00214C47"/>
    <w:rsid w:val="00215654"/>
    <w:rsid w:val="00216AE8"/>
    <w:rsid w:val="00216BEE"/>
    <w:rsid w:val="00216EDF"/>
    <w:rsid w:val="002172DA"/>
    <w:rsid w:val="00220045"/>
    <w:rsid w:val="00220E14"/>
    <w:rsid w:val="00220F67"/>
    <w:rsid w:val="0022207A"/>
    <w:rsid w:val="00222AB0"/>
    <w:rsid w:val="00222D35"/>
    <w:rsid w:val="00222EDA"/>
    <w:rsid w:val="00222EF9"/>
    <w:rsid w:val="002230B9"/>
    <w:rsid w:val="002236E9"/>
    <w:rsid w:val="0022375D"/>
    <w:rsid w:val="00223ED2"/>
    <w:rsid w:val="00224443"/>
    <w:rsid w:val="002245B4"/>
    <w:rsid w:val="00224B10"/>
    <w:rsid w:val="00224EB2"/>
    <w:rsid w:val="002253E0"/>
    <w:rsid w:val="00225868"/>
    <w:rsid w:val="0022597E"/>
    <w:rsid w:val="0022637F"/>
    <w:rsid w:val="00226F71"/>
    <w:rsid w:val="00227226"/>
    <w:rsid w:val="002277D3"/>
    <w:rsid w:val="00227BEE"/>
    <w:rsid w:val="0023094E"/>
    <w:rsid w:val="00230DA5"/>
    <w:rsid w:val="00231C79"/>
    <w:rsid w:val="00232229"/>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CE0"/>
    <w:rsid w:val="0023648E"/>
    <w:rsid w:val="00236552"/>
    <w:rsid w:val="00236657"/>
    <w:rsid w:val="002366AD"/>
    <w:rsid w:val="0023672E"/>
    <w:rsid w:val="00236C99"/>
    <w:rsid w:val="00236F02"/>
    <w:rsid w:val="002372A3"/>
    <w:rsid w:val="002372BF"/>
    <w:rsid w:val="0023746A"/>
    <w:rsid w:val="00237722"/>
    <w:rsid w:val="00237BAD"/>
    <w:rsid w:val="00237CA0"/>
    <w:rsid w:val="00237D80"/>
    <w:rsid w:val="00237F54"/>
    <w:rsid w:val="002403EB"/>
    <w:rsid w:val="002404A4"/>
    <w:rsid w:val="002404E7"/>
    <w:rsid w:val="0024164E"/>
    <w:rsid w:val="0024183B"/>
    <w:rsid w:val="00243040"/>
    <w:rsid w:val="00243250"/>
    <w:rsid w:val="00243895"/>
    <w:rsid w:val="002442CF"/>
    <w:rsid w:val="0024526D"/>
    <w:rsid w:val="002459F4"/>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C3A"/>
    <w:rsid w:val="00254E8F"/>
    <w:rsid w:val="002551B3"/>
    <w:rsid w:val="00255395"/>
    <w:rsid w:val="002553A6"/>
    <w:rsid w:val="00256BDC"/>
    <w:rsid w:val="0025746E"/>
    <w:rsid w:val="00257D4B"/>
    <w:rsid w:val="00260924"/>
    <w:rsid w:val="0026092E"/>
    <w:rsid w:val="00260B33"/>
    <w:rsid w:val="002611DE"/>
    <w:rsid w:val="00261B54"/>
    <w:rsid w:val="00261C31"/>
    <w:rsid w:val="002620AC"/>
    <w:rsid w:val="00262CFF"/>
    <w:rsid w:val="00262D7B"/>
    <w:rsid w:val="00262E7E"/>
    <w:rsid w:val="002643F1"/>
    <w:rsid w:val="00264DD7"/>
    <w:rsid w:val="002652AA"/>
    <w:rsid w:val="00265933"/>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1EC1"/>
    <w:rsid w:val="00272121"/>
    <w:rsid w:val="002726D4"/>
    <w:rsid w:val="0027272F"/>
    <w:rsid w:val="00272FC0"/>
    <w:rsid w:val="00273049"/>
    <w:rsid w:val="00274416"/>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0E2"/>
    <w:rsid w:val="002851D8"/>
    <w:rsid w:val="0028589E"/>
    <w:rsid w:val="00285B92"/>
    <w:rsid w:val="002860C8"/>
    <w:rsid w:val="00286E29"/>
    <w:rsid w:val="0028728C"/>
    <w:rsid w:val="00287DC0"/>
    <w:rsid w:val="002905FC"/>
    <w:rsid w:val="00290682"/>
    <w:rsid w:val="00290733"/>
    <w:rsid w:val="002911B5"/>
    <w:rsid w:val="00291C03"/>
    <w:rsid w:val="00291CCF"/>
    <w:rsid w:val="00292C22"/>
    <w:rsid w:val="002935AF"/>
    <w:rsid w:val="002941C9"/>
    <w:rsid w:val="00294CCD"/>
    <w:rsid w:val="00294E40"/>
    <w:rsid w:val="0029539B"/>
    <w:rsid w:val="002955A6"/>
    <w:rsid w:val="00295A70"/>
    <w:rsid w:val="00295B10"/>
    <w:rsid w:val="00296547"/>
    <w:rsid w:val="0029675F"/>
    <w:rsid w:val="00297056"/>
    <w:rsid w:val="00297DA8"/>
    <w:rsid w:val="00297DF6"/>
    <w:rsid w:val="00297E69"/>
    <w:rsid w:val="002A07C3"/>
    <w:rsid w:val="002A08FA"/>
    <w:rsid w:val="002A1012"/>
    <w:rsid w:val="002A1046"/>
    <w:rsid w:val="002A10C8"/>
    <w:rsid w:val="002A1747"/>
    <w:rsid w:val="002A1B28"/>
    <w:rsid w:val="002A1DED"/>
    <w:rsid w:val="002A2149"/>
    <w:rsid w:val="002A2D1C"/>
    <w:rsid w:val="002A30EE"/>
    <w:rsid w:val="002A36EA"/>
    <w:rsid w:val="002A42B1"/>
    <w:rsid w:val="002A479A"/>
    <w:rsid w:val="002A5703"/>
    <w:rsid w:val="002A5FC6"/>
    <w:rsid w:val="002A621F"/>
    <w:rsid w:val="002A64A9"/>
    <w:rsid w:val="002A667C"/>
    <w:rsid w:val="002A6716"/>
    <w:rsid w:val="002A7601"/>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FFC"/>
    <w:rsid w:val="002B6006"/>
    <w:rsid w:val="002B6053"/>
    <w:rsid w:val="002B625E"/>
    <w:rsid w:val="002B65A2"/>
    <w:rsid w:val="002B690B"/>
    <w:rsid w:val="002B6BAE"/>
    <w:rsid w:val="002B715E"/>
    <w:rsid w:val="002B7B25"/>
    <w:rsid w:val="002C0618"/>
    <w:rsid w:val="002C06AD"/>
    <w:rsid w:val="002C11BA"/>
    <w:rsid w:val="002C1206"/>
    <w:rsid w:val="002C12E2"/>
    <w:rsid w:val="002C16E2"/>
    <w:rsid w:val="002C21FF"/>
    <w:rsid w:val="002C2205"/>
    <w:rsid w:val="002C243F"/>
    <w:rsid w:val="002C2878"/>
    <w:rsid w:val="002C2CDD"/>
    <w:rsid w:val="002C2D58"/>
    <w:rsid w:val="002C2E3E"/>
    <w:rsid w:val="002C33BC"/>
    <w:rsid w:val="002C35E0"/>
    <w:rsid w:val="002C4064"/>
    <w:rsid w:val="002C43CD"/>
    <w:rsid w:val="002C4A92"/>
    <w:rsid w:val="002C5C7C"/>
    <w:rsid w:val="002C5E83"/>
    <w:rsid w:val="002C61F9"/>
    <w:rsid w:val="002C6727"/>
    <w:rsid w:val="002C6D9E"/>
    <w:rsid w:val="002C7099"/>
    <w:rsid w:val="002C7FBF"/>
    <w:rsid w:val="002D0814"/>
    <w:rsid w:val="002D102E"/>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708B"/>
    <w:rsid w:val="002D7B74"/>
    <w:rsid w:val="002E0083"/>
    <w:rsid w:val="002E044F"/>
    <w:rsid w:val="002E1075"/>
    <w:rsid w:val="002E109A"/>
    <w:rsid w:val="002E14ED"/>
    <w:rsid w:val="002E1968"/>
    <w:rsid w:val="002E4203"/>
    <w:rsid w:val="002E4882"/>
    <w:rsid w:val="002E52E4"/>
    <w:rsid w:val="002E5B09"/>
    <w:rsid w:val="002E6100"/>
    <w:rsid w:val="002E6234"/>
    <w:rsid w:val="002E69D4"/>
    <w:rsid w:val="002E6E87"/>
    <w:rsid w:val="002E7AB4"/>
    <w:rsid w:val="002E7B20"/>
    <w:rsid w:val="002F02B2"/>
    <w:rsid w:val="002F0883"/>
    <w:rsid w:val="002F0A45"/>
    <w:rsid w:val="002F124F"/>
    <w:rsid w:val="002F1837"/>
    <w:rsid w:val="002F2068"/>
    <w:rsid w:val="002F26AF"/>
    <w:rsid w:val="002F26C6"/>
    <w:rsid w:val="002F29F5"/>
    <w:rsid w:val="002F2EC7"/>
    <w:rsid w:val="002F2F92"/>
    <w:rsid w:val="002F3465"/>
    <w:rsid w:val="002F3A06"/>
    <w:rsid w:val="002F3A40"/>
    <w:rsid w:val="002F3BE2"/>
    <w:rsid w:val="002F48DF"/>
    <w:rsid w:val="002F4F99"/>
    <w:rsid w:val="002F503A"/>
    <w:rsid w:val="002F5A2B"/>
    <w:rsid w:val="002F5AD0"/>
    <w:rsid w:val="002F667F"/>
    <w:rsid w:val="002F6CF7"/>
    <w:rsid w:val="002F6D3C"/>
    <w:rsid w:val="002F79EC"/>
    <w:rsid w:val="002F7F23"/>
    <w:rsid w:val="003001C8"/>
    <w:rsid w:val="003001DE"/>
    <w:rsid w:val="003004A4"/>
    <w:rsid w:val="00300DC9"/>
    <w:rsid w:val="00301863"/>
    <w:rsid w:val="00301CB7"/>
    <w:rsid w:val="003022A4"/>
    <w:rsid w:val="00302F73"/>
    <w:rsid w:val="003030C6"/>
    <w:rsid w:val="0030348F"/>
    <w:rsid w:val="0030389A"/>
    <w:rsid w:val="003044C7"/>
    <w:rsid w:val="00304883"/>
    <w:rsid w:val="00304A45"/>
    <w:rsid w:val="00304C64"/>
    <w:rsid w:val="00305309"/>
    <w:rsid w:val="0030580D"/>
    <w:rsid w:val="00306528"/>
    <w:rsid w:val="00306C38"/>
    <w:rsid w:val="00307956"/>
    <w:rsid w:val="00307CC2"/>
    <w:rsid w:val="00310642"/>
    <w:rsid w:val="00310992"/>
    <w:rsid w:val="00310DF6"/>
    <w:rsid w:val="003118C4"/>
    <w:rsid w:val="003124F4"/>
    <w:rsid w:val="00312649"/>
    <w:rsid w:val="00313A17"/>
    <w:rsid w:val="003146C5"/>
    <w:rsid w:val="003157C7"/>
    <w:rsid w:val="00315BEC"/>
    <w:rsid w:val="003170BC"/>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A67"/>
    <w:rsid w:val="00323BE0"/>
    <w:rsid w:val="00323E22"/>
    <w:rsid w:val="00324BF4"/>
    <w:rsid w:val="00325255"/>
    <w:rsid w:val="00325340"/>
    <w:rsid w:val="0032561E"/>
    <w:rsid w:val="00325BD1"/>
    <w:rsid w:val="00325BF6"/>
    <w:rsid w:val="0032662E"/>
    <w:rsid w:val="0032664B"/>
    <w:rsid w:val="00326869"/>
    <w:rsid w:val="00326939"/>
    <w:rsid w:val="00327A32"/>
    <w:rsid w:val="00327ABC"/>
    <w:rsid w:val="0033044D"/>
    <w:rsid w:val="00330B59"/>
    <w:rsid w:val="00331DC0"/>
    <w:rsid w:val="00332157"/>
    <w:rsid w:val="00332309"/>
    <w:rsid w:val="00332352"/>
    <w:rsid w:val="003337CC"/>
    <w:rsid w:val="003337F6"/>
    <w:rsid w:val="00333F00"/>
    <w:rsid w:val="00334CB4"/>
    <w:rsid w:val="003350EA"/>
    <w:rsid w:val="003351EC"/>
    <w:rsid w:val="0033532E"/>
    <w:rsid w:val="00335376"/>
    <w:rsid w:val="00335D1D"/>
    <w:rsid w:val="00335D8A"/>
    <w:rsid w:val="00336214"/>
    <w:rsid w:val="003368A6"/>
    <w:rsid w:val="00336B16"/>
    <w:rsid w:val="00337BE4"/>
    <w:rsid w:val="00337C34"/>
    <w:rsid w:val="0034045A"/>
    <w:rsid w:val="00340878"/>
    <w:rsid w:val="00340A4C"/>
    <w:rsid w:val="00340EB7"/>
    <w:rsid w:val="003417E7"/>
    <w:rsid w:val="00341AC4"/>
    <w:rsid w:val="00341C12"/>
    <w:rsid w:val="003423E4"/>
    <w:rsid w:val="0034249D"/>
    <w:rsid w:val="0034292D"/>
    <w:rsid w:val="00342A5C"/>
    <w:rsid w:val="00342B66"/>
    <w:rsid w:val="00343287"/>
    <w:rsid w:val="003435C5"/>
    <w:rsid w:val="00343736"/>
    <w:rsid w:val="00343AB7"/>
    <w:rsid w:val="00344C83"/>
    <w:rsid w:val="00344F8C"/>
    <w:rsid w:val="00345050"/>
    <w:rsid w:val="003458B6"/>
    <w:rsid w:val="00346170"/>
    <w:rsid w:val="0034635F"/>
    <w:rsid w:val="0034717A"/>
    <w:rsid w:val="00347761"/>
    <w:rsid w:val="00347C95"/>
    <w:rsid w:val="00350173"/>
    <w:rsid w:val="0035087A"/>
    <w:rsid w:val="00351176"/>
    <w:rsid w:val="003516E3"/>
    <w:rsid w:val="00351F42"/>
    <w:rsid w:val="00352B57"/>
    <w:rsid w:val="003536D6"/>
    <w:rsid w:val="00354141"/>
    <w:rsid w:val="0035457A"/>
    <w:rsid w:val="00354C69"/>
    <w:rsid w:val="00354DEF"/>
    <w:rsid w:val="0035592F"/>
    <w:rsid w:val="00355EA2"/>
    <w:rsid w:val="0035690A"/>
    <w:rsid w:val="00356937"/>
    <w:rsid w:val="00356FE3"/>
    <w:rsid w:val="00357C07"/>
    <w:rsid w:val="00357E6A"/>
    <w:rsid w:val="00360BDF"/>
    <w:rsid w:val="00361389"/>
    <w:rsid w:val="0036243C"/>
    <w:rsid w:val="00362A3F"/>
    <w:rsid w:val="00362BCE"/>
    <w:rsid w:val="00362BE9"/>
    <w:rsid w:val="00362DC0"/>
    <w:rsid w:val="0036338A"/>
    <w:rsid w:val="00363CC4"/>
    <w:rsid w:val="00363E5B"/>
    <w:rsid w:val="0036406F"/>
    <w:rsid w:val="00364210"/>
    <w:rsid w:val="00364237"/>
    <w:rsid w:val="0036460F"/>
    <w:rsid w:val="0036499D"/>
    <w:rsid w:val="00365583"/>
    <w:rsid w:val="00365CD2"/>
    <w:rsid w:val="00365DC1"/>
    <w:rsid w:val="003664FE"/>
    <w:rsid w:val="00367792"/>
    <w:rsid w:val="00367A37"/>
    <w:rsid w:val="00367D35"/>
    <w:rsid w:val="00367F2D"/>
    <w:rsid w:val="003701CA"/>
    <w:rsid w:val="003701E8"/>
    <w:rsid w:val="0037030C"/>
    <w:rsid w:val="003704E8"/>
    <w:rsid w:val="00370753"/>
    <w:rsid w:val="003713D7"/>
    <w:rsid w:val="00371781"/>
    <w:rsid w:val="00371AF9"/>
    <w:rsid w:val="003721BD"/>
    <w:rsid w:val="00372BB3"/>
    <w:rsid w:val="00372C1D"/>
    <w:rsid w:val="00372D49"/>
    <w:rsid w:val="0037347B"/>
    <w:rsid w:val="003735BC"/>
    <w:rsid w:val="00373825"/>
    <w:rsid w:val="00373EE8"/>
    <w:rsid w:val="00374052"/>
    <w:rsid w:val="00374341"/>
    <w:rsid w:val="00374958"/>
    <w:rsid w:val="00374C01"/>
    <w:rsid w:val="00375704"/>
    <w:rsid w:val="00375BB0"/>
    <w:rsid w:val="00375EAF"/>
    <w:rsid w:val="0037644B"/>
    <w:rsid w:val="003775F6"/>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63D7"/>
    <w:rsid w:val="00386488"/>
    <w:rsid w:val="00386AA6"/>
    <w:rsid w:val="00386B0B"/>
    <w:rsid w:val="0038701A"/>
    <w:rsid w:val="00390459"/>
    <w:rsid w:val="00390A56"/>
    <w:rsid w:val="00391500"/>
    <w:rsid w:val="003915E6"/>
    <w:rsid w:val="00391755"/>
    <w:rsid w:val="00391CEF"/>
    <w:rsid w:val="0039270A"/>
    <w:rsid w:val="00392A4A"/>
    <w:rsid w:val="00392C5A"/>
    <w:rsid w:val="003934F2"/>
    <w:rsid w:val="00393732"/>
    <w:rsid w:val="00393DAF"/>
    <w:rsid w:val="00393E1D"/>
    <w:rsid w:val="003940A4"/>
    <w:rsid w:val="00394458"/>
    <w:rsid w:val="0039471E"/>
    <w:rsid w:val="00394789"/>
    <w:rsid w:val="00394B91"/>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3997"/>
    <w:rsid w:val="003A4469"/>
    <w:rsid w:val="003A45CA"/>
    <w:rsid w:val="003A4A78"/>
    <w:rsid w:val="003A510A"/>
    <w:rsid w:val="003A56F3"/>
    <w:rsid w:val="003A6857"/>
    <w:rsid w:val="003A6890"/>
    <w:rsid w:val="003A693B"/>
    <w:rsid w:val="003A7597"/>
    <w:rsid w:val="003A76F9"/>
    <w:rsid w:val="003A7AE5"/>
    <w:rsid w:val="003A7B45"/>
    <w:rsid w:val="003B1562"/>
    <w:rsid w:val="003B15E7"/>
    <w:rsid w:val="003B1E82"/>
    <w:rsid w:val="003B271C"/>
    <w:rsid w:val="003B2B4A"/>
    <w:rsid w:val="003B2D83"/>
    <w:rsid w:val="003B2F47"/>
    <w:rsid w:val="003B2FBE"/>
    <w:rsid w:val="003B306F"/>
    <w:rsid w:val="003B32B3"/>
    <w:rsid w:val="003B3450"/>
    <w:rsid w:val="003B35E9"/>
    <w:rsid w:val="003B3661"/>
    <w:rsid w:val="003B36A9"/>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4BB6"/>
    <w:rsid w:val="003C4E3E"/>
    <w:rsid w:val="003C5159"/>
    <w:rsid w:val="003C555D"/>
    <w:rsid w:val="003C5C49"/>
    <w:rsid w:val="003C6116"/>
    <w:rsid w:val="003C6690"/>
    <w:rsid w:val="003C6954"/>
    <w:rsid w:val="003C74F1"/>
    <w:rsid w:val="003C7CB9"/>
    <w:rsid w:val="003D02FE"/>
    <w:rsid w:val="003D05B2"/>
    <w:rsid w:val="003D1313"/>
    <w:rsid w:val="003D1763"/>
    <w:rsid w:val="003D1E07"/>
    <w:rsid w:val="003D1E88"/>
    <w:rsid w:val="003D1EA2"/>
    <w:rsid w:val="003D211E"/>
    <w:rsid w:val="003D244B"/>
    <w:rsid w:val="003D2512"/>
    <w:rsid w:val="003D26A1"/>
    <w:rsid w:val="003D2F8E"/>
    <w:rsid w:val="003D3376"/>
    <w:rsid w:val="003D3B0D"/>
    <w:rsid w:val="003D4B9A"/>
    <w:rsid w:val="003D51FC"/>
    <w:rsid w:val="003D5377"/>
    <w:rsid w:val="003D5B0B"/>
    <w:rsid w:val="003D6580"/>
    <w:rsid w:val="003D7DED"/>
    <w:rsid w:val="003D7E67"/>
    <w:rsid w:val="003E07AE"/>
    <w:rsid w:val="003E17E8"/>
    <w:rsid w:val="003E17EB"/>
    <w:rsid w:val="003E1812"/>
    <w:rsid w:val="003E1B88"/>
    <w:rsid w:val="003E296C"/>
    <w:rsid w:val="003E2A8A"/>
    <w:rsid w:val="003E2EEC"/>
    <w:rsid w:val="003E34B7"/>
    <w:rsid w:val="003E4D08"/>
    <w:rsid w:val="003E5506"/>
    <w:rsid w:val="003E6ACB"/>
    <w:rsid w:val="003E6E61"/>
    <w:rsid w:val="003E6FF2"/>
    <w:rsid w:val="003E713B"/>
    <w:rsid w:val="003E7232"/>
    <w:rsid w:val="003E75B2"/>
    <w:rsid w:val="003E75D7"/>
    <w:rsid w:val="003E7B8C"/>
    <w:rsid w:val="003F0EE1"/>
    <w:rsid w:val="003F10C5"/>
    <w:rsid w:val="003F1A1C"/>
    <w:rsid w:val="003F1BA0"/>
    <w:rsid w:val="003F246E"/>
    <w:rsid w:val="003F28F9"/>
    <w:rsid w:val="003F2A79"/>
    <w:rsid w:val="003F3692"/>
    <w:rsid w:val="003F38EC"/>
    <w:rsid w:val="003F53F1"/>
    <w:rsid w:val="003F57E9"/>
    <w:rsid w:val="003F5FFF"/>
    <w:rsid w:val="003F6022"/>
    <w:rsid w:val="003F667A"/>
    <w:rsid w:val="003F67C1"/>
    <w:rsid w:val="003F7410"/>
    <w:rsid w:val="003F76BD"/>
    <w:rsid w:val="00400852"/>
    <w:rsid w:val="00401A48"/>
    <w:rsid w:val="00401CF2"/>
    <w:rsid w:val="004021B4"/>
    <w:rsid w:val="004021C2"/>
    <w:rsid w:val="00402699"/>
    <w:rsid w:val="00402D37"/>
    <w:rsid w:val="00402DF2"/>
    <w:rsid w:val="00403087"/>
    <w:rsid w:val="0040348E"/>
    <w:rsid w:val="004035BF"/>
    <w:rsid w:val="00403740"/>
    <w:rsid w:val="0040384E"/>
    <w:rsid w:val="00403A34"/>
    <w:rsid w:val="00403C14"/>
    <w:rsid w:val="00403EE8"/>
    <w:rsid w:val="004041ED"/>
    <w:rsid w:val="0040460A"/>
    <w:rsid w:val="00404B3C"/>
    <w:rsid w:val="00405041"/>
    <w:rsid w:val="00405491"/>
    <w:rsid w:val="00405B1D"/>
    <w:rsid w:val="00405F89"/>
    <w:rsid w:val="004061FA"/>
    <w:rsid w:val="00407073"/>
    <w:rsid w:val="0040720B"/>
    <w:rsid w:val="004072E8"/>
    <w:rsid w:val="0040788E"/>
    <w:rsid w:val="00407B7D"/>
    <w:rsid w:val="00410069"/>
    <w:rsid w:val="00411249"/>
    <w:rsid w:val="004115DA"/>
    <w:rsid w:val="0041166A"/>
    <w:rsid w:val="00411CA5"/>
    <w:rsid w:val="00411E79"/>
    <w:rsid w:val="0041291A"/>
    <w:rsid w:val="0041297B"/>
    <w:rsid w:val="00413379"/>
    <w:rsid w:val="0041379C"/>
    <w:rsid w:val="00414387"/>
    <w:rsid w:val="004147A1"/>
    <w:rsid w:val="00414DB3"/>
    <w:rsid w:val="00414DD2"/>
    <w:rsid w:val="004157F8"/>
    <w:rsid w:val="00415F87"/>
    <w:rsid w:val="004162F6"/>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3471"/>
    <w:rsid w:val="00423505"/>
    <w:rsid w:val="00424404"/>
    <w:rsid w:val="004246CB"/>
    <w:rsid w:val="00424A31"/>
    <w:rsid w:val="00424CE9"/>
    <w:rsid w:val="004250EC"/>
    <w:rsid w:val="00425563"/>
    <w:rsid w:val="00425D2A"/>
    <w:rsid w:val="004261B8"/>
    <w:rsid w:val="0042640F"/>
    <w:rsid w:val="00426505"/>
    <w:rsid w:val="00426639"/>
    <w:rsid w:val="00426B02"/>
    <w:rsid w:val="00427F18"/>
    <w:rsid w:val="00430248"/>
    <w:rsid w:val="00430640"/>
    <w:rsid w:val="00430D0F"/>
    <w:rsid w:val="00430F18"/>
    <w:rsid w:val="00431512"/>
    <w:rsid w:val="00431998"/>
    <w:rsid w:val="00432043"/>
    <w:rsid w:val="00432765"/>
    <w:rsid w:val="00432A26"/>
    <w:rsid w:val="00433D14"/>
    <w:rsid w:val="004344BF"/>
    <w:rsid w:val="00434EA4"/>
    <w:rsid w:val="0043540F"/>
    <w:rsid w:val="004354FC"/>
    <w:rsid w:val="0043584B"/>
    <w:rsid w:val="004362A8"/>
    <w:rsid w:val="004362CF"/>
    <w:rsid w:val="0043706C"/>
    <w:rsid w:val="00437273"/>
    <w:rsid w:val="00437CE2"/>
    <w:rsid w:val="00440A0C"/>
    <w:rsid w:val="00440D6E"/>
    <w:rsid w:val="004421C5"/>
    <w:rsid w:val="004423F5"/>
    <w:rsid w:val="00442545"/>
    <w:rsid w:val="0044319D"/>
    <w:rsid w:val="00443999"/>
    <w:rsid w:val="00444089"/>
    <w:rsid w:val="004440B0"/>
    <w:rsid w:val="00446114"/>
    <w:rsid w:val="00446E56"/>
    <w:rsid w:val="004470D7"/>
    <w:rsid w:val="004472D4"/>
    <w:rsid w:val="00447A4E"/>
    <w:rsid w:val="0045003B"/>
    <w:rsid w:val="00450326"/>
    <w:rsid w:val="00450B6E"/>
    <w:rsid w:val="0045168B"/>
    <w:rsid w:val="00451940"/>
    <w:rsid w:val="00451D8C"/>
    <w:rsid w:val="00452091"/>
    <w:rsid w:val="004520E6"/>
    <w:rsid w:val="00453A4C"/>
    <w:rsid w:val="00453CFB"/>
    <w:rsid w:val="00453F3C"/>
    <w:rsid w:val="00454449"/>
    <w:rsid w:val="00454E67"/>
    <w:rsid w:val="00454E72"/>
    <w:rsid w:val="00454FFB"/>
    <w:rsid w:val="004551F8"/>
    <w:rsid w:val="00455415"/>
    <w:rsid w:val="0045559B"/>
    <w:rsid w:val="004557FF"/>
    <w:rsid w:val="004567F2"/>
    <w:rsid w:val="004569ED"/>
    <w:rsid w:val="004571DB"/>
    <w:rsid w:val="004572D0"/>
    <w:rsid w:val="00457CA2"/>
    <w:rsid w:val="0046047C"/>
    <w:rsid w:val="004612DA"/>
    <w:rsid w:val="0046136D"/>
    <w:rsid w:val="004619DF"/>
    <w:rsid w:val="00461C10"/>
    <w:rsid w:val="00462041"/>
    <w:rsid w:val="004624F2"/>
    <w:rsid w:val="00462895"/>
    <w:rsid w:val="00462A48"/>
    <w:rsid w:val="00462D4A"/>
    <w:rsid w:val="004634E0"/>
    <w:rsid w:val="004635D9"/>
    <w:rsid w:val="00463E05"/>
    <w:rsid w:val="0046405B"/>
    <w:rsid w:val="00464C65"/>
    <w:rsid w:val="00464EDF"/>
    <w:rsid w:val="0046557F"/>
    <w:rsid w:val="00465871"/>
    <w:rsid w:val="004660A6"/>
    <w:rsid w:val="0046618D"/>
    <w:rsid w:val="0046621F"/>
    <w:rsid w:val="004662C0"/>
    <w:rsid w:val="00466601"/>
    <w:rsid w:val="00466BD7"/>
    <w:rsid w:val="0046799A"/>
    <w:rsid w:val="00467AC7"/>
    <w:rsid w:val="00467BB3"/>
    <w:rsid w:val="004709BA"/>
    <w:rsid w:val="00470C16"/>
    <w:rsid w:val="00470FBC"/>
    <w:rsid w:val="004728F6"/>
    <w:rsid w:val="00473C83"/>
    <w:rsid w:val="004744B2"/>
    <w:rsid w:val="0047474F"/>
    <w:rsid w:val="00474BB7"/>
    <w:rsid w:val="00474C8D"/>
    <w:rsid w:val="00475074"/>
    <w:rsid w:val="00475083"/>
    <w:rsid w:val="00475AAD"/>
    <w:rsid w:val="00476311"/>
    <w:rsid w:val="0047633D"/>
    <w:rsid w:val="00476802"/>
    <w:rsid w:val="00476CAD"/>
    <w:rsid w:val="00477970"/>
    <w:rsid w:val="00477CD7"/>
    <w:rsid w:val="00477E0D"/>
    <w:rsid w:val="00480D48"/>
    <w:rsid w:val="00481663"/>
    <w:rsid w:val="0048172A"/>
    <w:rsid w:val="004824D4"/>
    <w:rsid w:val="0048286C"/>
    <w:rsid w:val="004834B7"/>
    <w:rsid w:val="004837E1"/>
    <w:rsid w:val="00483DD6"/>
    <w:rsid w:val="00484F4C"/>
    <w:rsid w:val="00484F51"/>
    <w:rsid w:val="00485523"/>
    <w:rsid w:val="00485653"/>
    <w:rsid w:val="00485924"/>
    <w:rsid w:val="00485F66"/>
    <w:rsid w:val="00485FF4"/>
    <w:rsid w:val="00486ABE"/>
    <w:rsid w:val="00486E1D"/>
    <w:rsid w:val="00487662"/>
    <w:rsid w:val="00490A46"/>
    <w:rsid w:val="00490CD8"/>
    <w:rsid w:val="004910AE"/>
    <w:rsid w:val="00491311"/>
    <w:rsid w:val="00491990"/>
    <w:rsid w:val="00491CF8"/>
    <w:rsid w:val="00491D4B"/>
    <w:rsid w:val="00492C2E"/>
    <w:rsid w:val="00492DD1"/>
    <w:rsid w:val="00493305"/>
    <w:rsid w:val="00493E91"/>
    <w:rsid w:val="00494235"/>
    <w:rsid w:val="00494726"/>
    <w:rsid w:val="004952E0"/>
    <w:rsid w:val="0049586C"/>
    <w:rsid w:val="00496871"/>
    <w:rsid w:val="004968E1"/>
    <w:rsid w:val="00496BFD"/>
    <w:rsid w:val="004972DD"/>
    <w:rsid w:val="004A013A"/>
    <w:rsid w:val="004A0AF7"/>
    <w:rsid w:val="004A0CF5"/>
    <w:rsid w:val="004A14AC"/>
    <w:rsid w:val="004A18D9"/>
    <w:rsid w:val="004A2A22"/>
    <w:rsid w:val="004A36E9"/>
    <w:rsid w:val="004A3DF8"/>
    <w:rsid w:val="004A3E9B"/>
    <w:rsid w:val="004A4746"/>
    <w:rsid w:val="004A484B"/>
    <w:rsid w:val="004A49BC"/>
    <w:rsid w:val="004A4C1C"/>
    <w:rsid w:val="004A4C27"/>
    <w:rsid w:val="004A506A"/>
    <w:rsid w:val="004A51FB"/>
    <w:rsid w:val="004A539A"/>
    <w:rsid w:val="004A561C"/>
    <w:rsid w:val="004A56C6"/>
    <w:rsid w:val="004A6A72"/>
    <w:rsid w:val="004A715E"/>
    <w:rsid w:val="004A718F"/>
    <w:rsid w:val="004A7B73"/>
    <w:rsid w:val="004B10AA"/>
    <w:rsid w:val="004B1E15"/>
    <w:rsid w:val="004B2100"/>
    <w:rsid w:val="004B27D1"/>
    <w:rsid w:val="004B3054"/>
    <w:rsid w:val="004B345A"/>
    <w:rsid w:val="004B348C"/>
    <w:rsid w:val="004B3493"/>
    <w:rsid w:val="004B41DA"/>
    <w:rsid w:val="004B4595"/>
    <w:rsid w:val="004B47CF"/>
    <w:rsid w:val="004B4E15"/>
    <w:rsid w:val="004B504B"/>
    <w:rsid w:val="004B5164"/>
    <w:rsid w:val="004B548D"/>
    <w:rsid w:val="004B5F8B"/>
    <w:rsid w:val="004B65DA"/>
    <w:rsid w:val="004B6947"/>
    <w:rsid w:val="004B743D"/>
    <w:rsid w:val="004B76C3"/>
    <w:rsid w:val="004B79B3"/>
    <w:rsid w:val="004B7E5D"/>
    <w:rsid w:val="004B7F07"/>
    <w:rsid w:val="004C0586"/>
    <w:rsid w:val="004C0AD8"/>
    <w:rsid w:val="004C0D59"/>
    <w:rsid w:val="004C0DDE"/>
    <w:rsid w:val="004C0E41"/>
    <w:rsid w:val="004C1168"/>
    <w:rsid w:val="004C1DA5"/>
    <w:rsid w:val="004C2C14"/>
    <w:rsid w:val="004C3358"/>
    <w:rsid w:val="004C34AE"/>
    <w:rsid w:val="004C44FA"/>
    <w:rsid w:val="004C49C6"/>
    <w:rsid w:val="004C509E"/>
    <w:rsid w:val="004C5AFA"/>
    <w:rsid w:val="004C68C4"/>
    <w:rsid w:val="004C7323"/>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B1C"/>
    <w:rsid w:val="004D4CEC"/>
    <w:rsid w:val="004D4F6E"/>
    <w:rsid w:val="004D50BD"/>
    <w:rsid w:val="004D54DB"/>
    <w:rsid w:val="004D6263"/>
    <w:rsid w:val="004D65B6"/>
    <w:rsid w:val="004D7044"/>
    <w:rsid w:val="004D74A7"/>
    <w:rsid w:val="004D7C42"/>
    <w:rsid w:val="004D7C5F"/>
    <w:rsid w:val="004E017B"/>
    <w:rsid w:val="004E07A9"/>
    <w:rsid w:val="004E0F01"/>
    <w:rsid w:val="004E144E"/>
    <w:rsid w:val="004E18CB"/>
    <w:rsid w:val="004E1D40"/>
    <w:rsid w:val="004E2008"/>
    <w:rsid w:val="004E2476"/>
    <w:rsid w:val="004E25E9"/>
    <w:rsid w:val="004E269D"/>
    <w:rsid w:val="004E29A2"/>
    <w:rsid w:val="004E2E0A"/>
    <w:rsid w:val="004E2EA3"/>
    <w:rsid w:val="004E32ED"/>
    <w:rsid w:val="004E3B77"/>
    <w:rsid w:val="004E4DBD"/>
    <w:rsid w:val="004E509A"/>
    <w:rsid w:val="004E5393"/>
    <w:rsid w:val="004E55A1"/>
    <w:rsid w:val="004E5AF0"/>
    <w:rsid w:val="004E615D"/>
    <w:rsid w:val="004E61B9"/>
    <w:rsid w:val="004E63A0"/>
    <w:rsid w:val="004E713D"/>
    <w:rsid w:val="004E7512"/>
    <w:rsid w:val="004E754D"/>
    <w:rsid w:val="004E77F9"/>
    <w:rsid w:val="004E78FA"/>
    <w:rsid w:val="004F0032"/>
    <w:rsid w:val="004F0166"/>
    <w:rsid w:val="004F0588"/>
    <w:rsid w:val="004F0B27"/>
    <w:rsid w:val="004F0F71"/>
    <w:rsid w:val="004F1457"/>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772D"/>
    <w:rsid w:val="004F7A24"/>
    <w:rsid w:val="004F7B04"/>
    <w:rsid w:val="004F7D88"/>
    <w:rsid w:val="0050050A"/>
    <w:rsid w:val="00500BD0"/>
    <w:rsid w:val="005011E6"/>
    <w:rsid w:val="005012E4"/>
    <w:rsid w:val="0050143E"/>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17C0"/>
    <w:rsid w:val="00511B45"/>
    <w:rsid w:val="00511C5D"/>
    <w:rsid w:val="00511D9B"/>
    <w:rsid w:val="0051360B"/>
    <w:rsid w:val="00513D5C"/>
    <w:rsid w:val="005144FA"/>
    <w:rsid w:val="0051531C"/>
    <w:rsid w:val="00515685"/>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069"/>
    <w:rsid w:val="005241F6"/>
    <w:rsid w:val="005258FA"/>
    <w:rsid w:val="00525B48"/>
    <w:rsid w:val="00525FA5"/>
    <w:rsid w:val="005273F6"/>
    <w:rsid w:val="00527475"/>
    <w:rsid w:val="00527A89"/>
    <w:rsid w:val="00527BEE"/>
    <w:rsid w:val="0053006E"/>
    <w:rsid w:val="005302B5"/>
    <w:rsid w:val="0053058A"/>
    <w:rsid w:val="00530AF4"/>
    <w:rsid w:val="005314F5"/>
    <w:rsid w:val="00532F3D"/>
    <w:rsid w:val="00533374"/>
    <w:rsid w:val="005337E5"/>
    <w:rsid w:val="00533855"/>
    <w:rsid w:val="00533A6C"/>
    <w:rsid w:val="00533BD6"/>
    <w:rsid w:val="00533C9F"/>
    <w:rsid w:val="00533E10"/>
    <w:rsid w:val="00533ECF"/>
    <w:rsid w:val="0053489B"/>
    <w:rsid w:val="005349D5"/>
    <w:rsid w:val="00534C23"/>
    <w:rsid w:val="00534DDD"/>
    <w:rsid w:val="00535913"/>
    <w:rsid w:val="00535A51"/>
    <w:rsid w:val="00535FF6"/>
    <w:rsid w:val="00536733"/>
    <w:rsid w:val="00537BC0"/>
    <w:rsid w:val="00540836"/>
    <w:rsid w:val="00541503"/>
    <w:rsid w:val="00541941"/>
    <w:rsid w:val="00541F1F"/>
    <w:rsid w:val="00542777"/>
    <w:rsid w:val="00542AD3"/>
    <w:rsid w:val="00542AD6"/>
    <w:rsid w:val="00542DC0"/>
    <w:rsid w:val="00542FD8"/>
    <w:rsid w:val="005430DA"/>
    <w:rsid w:val="00543147"/>
    <w:rsid w:val="00543AB6"/>
    <w:rsid w:val="00543F63"/>
    <w:rsid w:val="00544861"/>
    <w:rsid w:val="00544C98"/>
    <w:rsid w:val="00544D61"/>
    <w:rsid w:val="00545528"/>
    <w:rsid w:val="005455A6"/>
    <w:rsid w:val="00545BB9"/>
    <w:rsid w:val="00545FAB"/>
    <w:rsid w:val="00546085"/>
    <w:rsid w:val="00546EC4"/>
    <w:rsid w:val="005473A0"/>
    <w:rsid w:val="00547444"/>
    <w:rsid w:val="00550618"/>
    <w:rsid w:val="00550A59"/>
    <w:rsid w:val="00550C32"/>
    <w:rsid w:val="00551CDF"/>
    <w:rsid w:val="0055241C"/>
    <w:rsid w:val="0055253A"/>
    <w:rsid w:val="005529A8"/>
    <w:rsid w:val="00553597"/>
    <w:rsid w:val="00553A7B"/>
    <w:rsid w:val="00553B2F"/>
    <w:rsid w:val="00554165"/>
    <w:rsid w:val="0055454E"/>
    <w:rsid w:val="005548B1"/>
    <w:rsid w:val="00554A1F"/>
    <w:rsid w:val="00554C35"/>
    <w:rsid w:val="00554CA2"/>
    <w:rsid w:val="00554D3B"/>
    <w:rsid w:val="005555D4"/>
    <w:rsid w:val="005563C7"/>
    <w:rsid w:val="005566A1"/>
    <w:rsid w:val="00556AEF"/>
    <w:rsid w:val="0055748A"/>
    <w:rsid w:val="005600B5"/>
    <w:rsid w:val="00560240"/>
    <w:rsid w:val="0056077B"/>
    <w:rsid w:val="00560EB4"/>
    <w:rsid w:val="00561334"/>
    <w:rsid w:val="00561520"/>
    <w:rsid w:val="0056153C"/>
    <w:rsid w:val="0056176B"/>
    <w:rsid w:val="00562035"/>
    <w:rsid w:val="0056204A"/>
    <w:rsid w:val="00562B43"/>
    <w:rsid w:val="00562EBB"/>
    <w:rsid w:val="00563383"/>
    <w:rsid w:val="005639B6"/>
    <w:rsid w:val="00563C8A"/>
    <w:rsid w:val="00563DB2"/>
    <w:rsid w:val="00564CD1"/>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70302"/>
    <w:rsid w:val="00570DD6"/>
    <w:rsid w:val="00571F71"/>
    <w:rsid w:val="00572AF7"/>
    <w:rsid w:val="00572B94"/>
    <w:rsid w:val="00572BB5"/>
    <w:rsid w:val="00572FE1"/>
    <w:rsid w:val="005732D9"/>
    <w:rsid w:val="00573302"/>
    <w:rsid w:val="00573485"/>
    <w:rsid w:val="005739B4"/>
    <w:rsid w:val="00573F49"/>
    <w:rsid w:val="00574660"/>
    <w:rsid w:val="005747CB"/>
    <w:rsid w:val="00574A37"/>
    <w:rsid w:val="00575345"/>
    <w:rsid w:val="005756ED"/>
    <w:rsid w:val="00575954"/>
    <w:rsid w:val="005763C1"/>
    <w:rsid w:val="00576BF6"/>
    <w:rsid w:val="00577D66"/>
    <w:rsid w:val="00580559"/>
    <w:rsid w:val="00580C44"/>
    <w:rsid w:val="00580F3F"/>
    <w:rsid w:val="0058207B"/>
    <w:rsid w:val="005824B8"/>
    <w:rsid w:val="00584328"/>
    <w:rsid w:val="00584DEC"/>
    <w:rsid w:val="005851EC"/>
    <w:rsid w:val="00585221"/>
    <w:rsid w:val="00585739"/>
    <w:rsid w:val="00585E93"/>
    <w:rsid w:val="00586705"/>
    <w:rsid w:val="00586911"/>
    <w:rsid w:val="00586BCA"/>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67C"/>
    <w:rsid w:val="0059379A"/>
    <w:rsid w:val="005937C7"/>
    <w:rsid w:val="00593C68"/>
    <w:rsid w:val="00593E0D"/>
    <w:rsid w:val="005944F6"/>
    <w:rsid w:val="0059477E"/>
    <w:rsid w:val="0059513C"/>
    <w:rsid w:val="00595498"/>
    <w:rsid w:val="00595667"/>
    <w:rsid w:val="00595A8B"/>
    <w:rsid w:val="00595A9C"/>
    <w:rsid w:val="005967C1"/>
    <w:rsid w:val="00596811"/>
    <w:rsid w:val="005972D9"/>
    <w:rsid w:val="00597733"/>
    <w:rsid w:val="00597C3E"/>
    <w:rsid w:val="00597CC6"/>
    <w:rsid w:val="00597D2C"/>
    <w:rsid w:val="00597EA3"/>
    <w:rsid w:val="005A0778"/>
    <w:rsid w:val="005A0826"/>
    <w:rsid w:val="005A0F54"/>
    <w:rsid w:val="005A1120"/>
    <w:rsid w:val="005A16AD"/>
    <w:rsid w:val="005A1ACD"/>
    <w:rsid w:val="005A1E81"/>
    <w:rsid w:val="005A2C14"/>
    <w:rsid w:val="005A2D0E"/>
    <w:rsid w:val="005A3A36"/>
    <w:rsid w:val="005A433F"/>
    <w:rsid w:val="005A4583"/>
    <w:rsid w:val="005A45E7"/>
    <w:rsid w:val="005A463B"/>
    <w:rsid w:val="005A4670"/>
    <w:rsid w:val="005A498B"/>
    <w:rsid w:val="005A4C17"/>
    <w:rsid w:val="005A4E2C"/>
    <w:rsid w:val="005A53CB"/>
    <w:rsid w:val="005A54F1"/>
    <w:rsid w:val="005A68C8"/>
    <w:rsid w:val="005A6AE5"/>
    <w:rsid w:val="005A7189"/>
    <w:rsid w:val="005A7411"/>
    <w:rsid w:val="005A7F16"/>
    <w:rsid w:val="005B03D8"/>
    <w:rsid w:val="005B0666"/>
    <w:rsid w:val="005B0A19"/>
    <w:rsid w:val="005B176A"/>
    <w:rsid w:val="005B1D77"/>
    <w:rsid w:val="005B264B"/>
    <w:rsid w:val="005B328A"/>
    <w:rsid w:val="005B34A9"/>
    <w:rsid w:val="005B3512"/>
    <w:rsid w:val="005B3577"/>
    <w:rsid w:val="005B3711"/>
    <w:rsid w:val="005B3F6B"/>
    <w:rsid w:val="005B4203"/>
    <w:rsid w:val="005B46E6"/>
    <w:rsid w:val="005B5023"/>
    <w:rsid w:val="005B57B9"/>
    <w:rsid w:val="005B5C73"/>
    <w:rsid w:val="005B5E14"/>
    <w:rsid w:val="005B6367"/>
    <w:rsid w:val="005B6F12"/>
    <w:rsid w:val="005B73A0"/>
    <w:rsid w:val="005B7A58"/>
    <w:rsid w:val="005B7CB3"/>
    <w:rsid w:val="005B7D9D"/>
    <w:rsid w:val="005C0845"/>
    <w:rsid w:val="005C10A7"/>
    <w:rsid w:val="005C118D"/>
    <w:rsid w:val="005C1370"/>
    <w:rsid w:val="005C228E"/>
    <w:rsid w:val="005C236B"/>
    <w:rsid w:val="005C2D0A"/>
    <w:rsid w:val="005C304E"/>
    <w:rsid w:val="005C42AE"/>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3386"/>
    <w:rsid w:val="005D3795"/>
    <w:rsid w:val="005D3882"/>
    <w:rsid w:val="005D39BA"/>
    <w:rsid w:val="005D4685"/>
    <w:rsid w:val="005D4BCC"/>
    <w:rsid w:val="005D4F8A"/>
    <w:rsid w:val="005D5506"/>
    <w:rsid w:val="005D552F"/>
    <w:rsid w:val="005D5AE5"/>
    <w:rsid w:val="005D6495"/>
    <w:rsid w:val="005D64AB"/>
    <w:rsid w:val="005D6C4A"/>
    <w:rsid w:val="005D7038"/>
    <w:rsid w:val="005D75C6"/>
    <w:rsid w:val="005D78F2"/>
    <w:rsid w:val="005E0129"/>
    <w:rsid w:val="005E0254"/>
    <w:rsid w:val="005E0270"/>
    <w:rsid w:val="005E05C8"/>
    <w:rsid w:val="005E112D"/>
    <w:rsid w:val="005E17EB"/>
    <w:rsid w:val="005E191D"/>
    <w:rsid w:val="005E1B14"/>
    <w:rsid w:val="005E1D5F"/>
    <w:rsid w:val="005E1ECC"/>
    <w:rsid w:val="005E216C"/>
    <w:rsid w:val="005E266F"/>
    <w:rsid w:val="005E29E1"/>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F0272"/>
    <w:rsid w:val="005F1530"/>
    <w:rsid w:val="005F16E4"/>
    <w:rsid w:val="005F18F5"/>
    <w:rsid w:val="005F1DB8"/>
    <w:rsid w:val="005F22AE"/>
    <w:rsid w:val="005F3262"/>
    <w:rsid w:val="005F3271"/>
    <w:rsid w:val="005F3840"/>
    <w:rsid w:val="005F3C18"/>
    <w:rsid w:val="005F3C59"/>
    <w:rsid w:val="005F44DC"/>
    <w:rsid w:val="005F4D4F"/>
    <w:rsid w:val="005F52FA"/>
    <w:rsid w:val="005F53A4"/>
    <w:rsid w:val="005F5858"/>
    <w:rsid w:val="005F5AE0"/>
    <w:rsid w:val="005F5F6C"/>
    <w:rsid w:val="005F6852"/>
    <w:rsid w:val="005F7018"/>
    <w:rsid w:val="005F7552"/>
    <w:rsid w:val="005F755F"/>
    <w:rsid w:val="005F78B0"/>
    <w:rsid w:val="005F78FC"/>
    <w:rsid w:val="005F7ABA"/>
    <w:rsid w:val="005F7B6B"/>
    <w:rsid w:val="00600A57"/>
    <w:rsid w:val="00601306"/>
    <w:rsid w:val="00601C04"/>
    <w:rsid w:val="00601CDC"/>
    <w:rsid w:val="00601F2E"/>
    <w:rsid w:val="00602180"/>
    <w:rsid w:val="006022A7"/>
    <w:rsid w:val="00602332"/>
    <w:rsid w:val="0060264E"/>
    <w:rsid w:val="00602A41"/>
    <w:rsid w:val="00602D55"/>
    <w:rsid w:val="0060315F"/>
    <w:rsid w:val="006033F8"/>
    <w:rsid w:val="00603BC9"/>
    <w:rsid w:val="00604034"/>
    <w:rsid w:val="00604613"/>
    <w:rsid w:val="00604D23"/>
    <w:rsid w:val="00604E4F"/>
    <w:rsid w:val="0060574E"/>
    <w:rsid w:val="006059A6"/>
    <w:rsid w:val="00605AEF"/>
    <w:rsid w:val="00605BE8"/>
    <w:rsid w:val="00606977"/>
    <w:rsid w:val="00607116"/>
    <w:rsid w:val="00607175"/>
    <w:rsid w:val="0060755C"/>
    <w:rsid w:val="00607C66"/>
    <w:rsid w:val="00610625"/>
    <w:rsid w:val="00610641"/>
    <w:rsid w:val="00610748"/>
    <w:rsid w:val="0061132D"/>
    <w:rsid w:val="0061172C"/>
    <w:rsid w:val="00611C65"/>
    <w:rsid w:val="00612EAD"/>
    <w:rsid w:val="00613431"/>
    <w:rsid w:val="00613A73"/>
    <w:rsid w:val="0061489C"/>
    <w:rsid w:val="006153C2"/>
    <w:rsid w:val="0061589A"/>
    <w:rsid w:val="00615EC5"/>
    <w:rsid w:val="006160E0"/>
    <w:rsid w:val="00617040"/>
    <w:rsid w:val="00617983"/>
    <w:rsid w:val="00617E21"/>
    <w:rsid w:val="00620D4D"/>
    <w:rsid w:val="0062118E"/>
    <w:rsid w:val="006213DE"/>
    <w:rsid w:val="00621632"/>
    <w:rsid w:val="00621C3C"/>
    <w:rsid w:val="00621C96"/>
    <w:rsid w:val="00621D0B"/>
    <w:rsid w:val="006229DB"/>
    <w:rsid w:val="00622ECC"/>
    <w:rsid w:val="00623132"/>
    <w:rsid w:val="006234CD"/>
    <w:rsid w:val="0062387E"/>
    <w:rsid w:val="00624066"/>
    <w:rsid w:val="00624DF3"/>
    <w:rsid w:val="00625149"/>
    <w:rsid w:val="006251F9"/>
    <w:rsid w:val="00625F1C"/>
    <w:rsid w:val="006260AC"/>
    <w:rsid w:val="00626130"/>
    <w:rsid w:val="0062695A"/>
    <w:rsid w:val="00626DCD"/>
    <w:rsid w:val="00626EB3"/>
    <w:rsid w:val="006300C9"/>
    <w:rsid w:val="006300E1"/>
    <w:rsid w:val="00630129"/>
    <w:rsid w:val="0063096F"/>
    <w:rsid w:val="006312E9"/>
    <w:rsid w:val="00631C44"/>
    <w:rsid w:val="00631FED"/>
    <w:rsid w:val="00632734"/>
    <w:rsid w:val="006328EE"/>
    <w:rsid w:val="00632940"/>
    <w:rsid w:val="00632AF2"/>
    <w:rsid w:val="00632D5E"/>
    <w:rsid w:val="006332C4"/>
    <w:rsid w:val="0063387E"/>
    <w:rsid w:val="00633B02"/>
    <w:rsid w:val="00633E0E"/>
    <w:rsid w:val="00634926"/>
    <w:rsid w:val="00634AB9"/>
    <w:rsid w:val="00634D08"/>
    <w:rsid w:val="00634FED"/>
    <w:rsid w:val="00635316"/>
    <w:rsid w:val="00635709"/>
    <w:rsid w:val="00635991"/>
    <w:rsid w:val="00636ABC"/>
    <w:rsid w:val="00637843"/>
    <w:rsid w:val="00637A95"/>
    <w:rsid w:val="00637B7B"/>
    <w:rsid w:val="00637C7E"/>
    <w:rsid w:val="0064068D"/>
    <w:rsid w:val="00641F27"/>
    <w:rsid w:val="006435F9"/>
    <w:rsid w:val="0064402C"/>
    <w:rsid w:val="00644115"/>
    <w:rsid w:val="00644A94"/>
    <w:rsid w:val="00644F32"/>
    <w:rsid w:val="006450F8"/>
    <w:rsid w:val="00645AE6"/>
    <w:rsid w:val="00645DB3"/>
    <w:rsid w:val="00646440"/>
    <w:rsid w:val="00646D75"/>
    <w:rsid w:val="00647041"/>
    <w:rsid w:val="006470C5"/>
    <w:rsid w:val="00650680"/>
    <w:rsid w:val="00650691"/>
    <w:rsid w:val="006509B9"/>
    <w:rsid w:val="00650AEC"/>
    <w:rsid w:val="00650C11"/>
    <w:rsid w:val="00650D66"/>
    <w:rsid w:val="00650D67"/>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EA8"/>
    <w:rsid w:val="006575C1"/>
    <w:rsid w:val="006579B9"/>
    <w:rsid w:val="00657B80"/>
    <w:rsid w:val="0066016E"/>
    <w:rsid w:val="00660A76"/>
    <w:rsid w:val="00660F60"/>
    <w:rsid w:val="00661295"/>
    <w:rsid w:val="006612D9"/>
    <w:rsid w:val="006632CE"/>
    <w:rsid w:val="0066371D"/>
    <w:rsid w:val="006643ED"/>
    <w:rsid w:val="00665071"/>
    <w:rsid w:val="0066508D"/>
    <w:rsid w:val="00665781"/>
    <w:rsid w:val="006657DC"/>
    <w:rsid w:val="00666029"/>
    <w:rsid w:val="0066698D"/>
    <w:rsid w:val="00666B42"/>
    <w:rsid w:val="00666D67"/>
    <w:rsid w:val="00666FDD"/>
    <w:rsid w:val="0066713F"/>
    <w:rsid w:val="0066746D"/>
    <w:rsid w:val="006679B2"/>
    <w:rsid w:val="00667D51"/>
    <w:rsid w:val="006703A9"/>
    <w:rsid w:val="006708DE"/>
    <w:rsid w:val="00670ACF"/>
    <w:rsid w:val="00670AE9"/>
    <w:rsid w:val="00670D70"/>
    <w:rsid w:val="00670DAD"/>
    <w:rsid w:val="00670E56"/>
    <w:rsid w:val="0067190A"/>
    <w:rsid w:val="00671A44"/>
    <w:rsid w:val="00671A5B"/>
    <w:rsid w:val="00671CB2"/>
    <w:rsid w:val="00672107"/>
    <w:rsid w:val="0067211C"/>
    <w:rsid w:val="0067227C"/>
    <w:rsid w:val="0067229E"/>
    <w:rsid w:val="00672518"/>
    <w:rsid w:val="0067273B"/>
    <w:rsid w:val="00672E13"/>
    <w:rsid w:val="006733C3"/>
    <w:rsid w:val="006737E1"/>
    <w:rsid w:val="00673C0C"/>
    <w:rsid w:val="00673DC1"/>
    <w:rsid w:val="00673DF8"/>
    <w:rsid w:val="00674489"/>
    <w:rsid w:val="006744A4"/>
    <w:rsid w:val="00674BF9"/>
    <w:rsid w:val="0067502B"/>
    <w:rsid w:val="0067515B"/>
    <w:rsid w:val="006757C6"/>
    <w:rsid w:val="00675B8D"/>
    <w:rsid w:val="006769F2"/>
    <w:rsid w:val="00677F44"/>
    <w:rsid w:val="006802DD"/>
    <w:rsid w:val="00680944"/>
    <w:rsid w:val="00680BF4"/>
    <w:rsid w:val="00680ECA"/>
    <w:rsid w:val="00681041"/>
    <w:rsid w:val="006813BA"/>
    <w:rsid w:val="00681443"/>
    <w:rsid w:val="0068174A"/>
    <w:rsid w:val="00681BDA"/>
    <w:rsid w:val="0068230E"/>
    <w:rsid w:val="00682357"/>
    <w:rsid w:val="006825FE"/>
    <w:rsid w:val="0068265A"/>
    <w:rsid w:val="0068309C"/>
    <w:rsid w:val="00683142"/>
    <w:rsid w:val="00683182"/>
    <w:rsid w:val="0068328D"/>
    <w:rsid w:val="00683826"/>
    <w:rsid w:val="00683CF5"/>
    <w:rsid w:val="006843B6"/>
    <w:rsid w:val="00684BDE"/>
    <w:rsid w:val="00684F7E"/>
    <w:rsid w:val="0068586D"/>
    <w:rsid w:val="00685F43"/>
    <w:rsid w:val="00686119"/>
    <w:rsid w:val="00686FE1"/>
    <w:rsid w:val="0069039C"/>
    <w:rsid w:val="00690708"/>
    <w:rsid w:val="006907EF"/>
    <w:rsid w:val="00690D87"/>
    <w:rsid w:val="006912AC"/>
    <w:rsid w:val="0069146E"/>
    <w:rsid w:val="006915AF"/>
    <w:rsid w:val="00691740"/>
    <w:rsid w:val="00691A97"/>
    <w:rsid w:val="006926B1"/>
    <w:rsid w:val="00693254"/>
    <w:rsid w:val="0069368B"/>
    <w:rsid w:val="00693F93"/>
    <w:rsid w:val="00694244"/>
    <w:rsid w:val="00694BB9"/>
    <w:rsid w:val="00694FF1"/>
    <w:rsid w:val="006958B6"/>
    <w:rsid w:val="00695933"/>
    <w:rsid w:val="00696658"/>
    <w:rsid w:val="00696C27"/>
    <w:rsid w:val="00697AE0"/>
    <w:rsid w:val="00697F24"/>
    <w:rsid w:val="006A0272"/>
    <w:rsid w:val="006A06B7"/>
    <w:rsid w:val="006A08EA"/>
    <w:rsid w:val="006A1C94"/>
    <w:rsid w:val="006A2460"/>
    <w:rsid w:val="006A24FE"/>
    <w:rsid w:val="006A29BE"/>
    <w:rsid w:val="006A2A3E"/>
    <w:rsid w:val="006A2A70"/>
    <w:rsid w:val="006A2E17"/>
    <w:rsid w:val="006A2F04"/>
    <w:rsid w:val="006A3294"/>
    <w:rsid w:val="006A4316"/>
    <w:rsid w:val="006A43A4"/>
    <w:rsid w:val="006A4583"/>
    <w:rsid w:val="006A45D7"/>
    <w:rsid w:val="006A4792"/>
    <w:rsid w:val="006A519F"/>
    <w:rsid w:val="006A5566"/>
    <w:rsid w:val="006A62D4"/>
    <w:rsid w:val="006A6854"/>
    <w:rsid w:val="006A68C2"/>
    <w:rsid w:val="006A6A33"/>
    <w:rsid w:val="006A75D9"/>
    <w:rsid w:val="006A7608"/>
    <w:rsid w:val="006A766C"/>
    <w:rsid w:val="006B1FE9"/>
    <w:rsid w:val="006B2534"/>
    <w:rsid w:val="006B25C4"/>
    <w:rsid w:val="006B28AD"/>
    <w:rsid w:val="006B2A61"/>
    <w:rsid w:val="006B2FEA"/>
    <w:rsid w:val="006B3E5E"/>
    <w:rsid w:val="006B3F84"/>
    <w:rsid w:val="006B54A3"/>
    <w:rsid w:val="006B56EA"/>
    <w:rsid w:val="006B5720"/>
    <w:rsid w:val="006B69EB"/>
    <w:rsid w:val="006C01F2"/>
    <w:rsid w:val="006C06FC"/>
    <w:rsid w:val="006C0FEB"/>
    <w:rsid w:val="006C1828"/>
    <w:rsid w:val="006C18D9"/>
    <w:rsid w:val="006C2204"/>
    <w:rsid w:val="006C252A"/>
    <w:rsid w:val="006C2759"/>
    <w:rsid w:val="006C32B9"/>
    <w:rsid w:val="006C32EE"/>
    <w:rsid w:val="006C3FD6"/>
    <w:rsid w:val="006C432A"/>
    <w:rsid w:val="006C4608"/>
    <w:rsid w:val="006C463E"/>
    <w:rsid w:val="006C4A6A"/>
    <w:rsid w:val="006C5706"/>
    <w:rsid w:val="006C5A10"/>
    <w:rsid w:val="006C5DF8"/>
    <w:rsid w:val="006C5F38"/>
    <w:rsid w:val="006C6DAA"/>
    <w:rsid w:val="006C6E3F"/>
    <w:rsid w:val="006C74D8"/>
    <w:rsid w:val="006C7E05"/>
    <w:rsid w:val="006C7F72"/>
    <w:rsid w:val="006D0045"/>
    <w:rsid w:val="006D0333"/>
    <w:rsid w:val="006D040E"/>
    <w:rsid w:val="006D0B4D"/>
    <w:rsid w:val="006D0C1C"/>
    <w:rsid w:val="006D0DE5"/>
    <w:rsid w:val="006D15AC"/>
    <w:rsid w:val="006D2AEA"/>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8DB"/>
    <w:rsid w:val="006E7965"/>
    <w:rsid w:val="006E7B95"/>
    <w:rsid w:val="006E7BC4"/>
    <w:rsid w:val="006F09D4"/>
    <w:rsid w:val="006F1685"/>
    <w:rsid w:val="006F1766"/>
    <w:rsid w:val="006F17B5"/>
    <w:rsid w:val="006F1B7E"/>
    <w:rsid w:val="006F1DAF"/>
    <w:rsid w:val="006F1F9E"/>
    <w:rsid w:val="006F2623"/>
    <w:rsid w:val="006F3506"/>
    <w:rsid w:val="006F3AC6"/>
    <w:rsid w:val="006F4114"/>
    <w:rsid w:val="006F4C6E"/>
    <w:rsid w:val="006F51F1"/>
    <w:rsid w:val="006F5299"/>
    <w:rsid w:val="006F5743"/>
    <w:rsid w:val="006F5C91"/>
    <w:rsid w:val="006F62BB"/>
    <w:rsid w:val="006F6B6B"/>
    <w:rsid w:val="006F7047"/>
    <w:rsid w:val="006F70A4"/>
    <w:rsid w:val="006F73D1"/>
    <w:rsid w:val="006F744D"/>
    <w:rsid w:val="006F7B70"/>
    <w:rsid w:val="006F7C4F"/>
    <w:rsid w:val="007014CC"/>
    <w:rsid w:val="007015A8"/>
    <w:rsid w:val="007016BA"/>
    <w:rsid w:val="007023B3"/>
    <w:rsid w:val="007026C2"/>
    <w:rsid w:val="007026DE"/>
    <w:rsid w:val="0070292A"/>
    <w:rsid w:val="0070322C"/>
    <w:rsid w:val="00703233"/>
    <w:rsid w:val="00703654"/>
    <w:rsid w:val="0070383C"/>
    <w:rsid w:val="0070398E"/>
    <w:rsid w:val="00703B8D"/>
    <w:rsid w:val="00703BFB"/>
    <w:rsid w:val="00703E53"/>
    <w:rsid w:val="00703E81"/>
    <w:rsid w:val="00704201"/>
    <w:rsid w:val="007042C2"/>
    <w:rsid w:val="0070434E"/>
    <w:rsid w:val="00704664"/>
    <w:rsid w:val="00704827"/>
    <w:rsid w:val="00704A71"/>
    <w:rsid w:val="00704F1C"/>
    <w:rsid w:val="0070553A"/>
    <w:rsid w:val="00705B07"/>
    <w:rsid w:val="0070622D"/>
    <w:rsid w:val="00706745"/>
    <w:rsid w:val="00706F1F"/>
    <w:rsid w:val="00707914"/>
    <w:rsid w:val="0071045F"/>
    <w:rsid w:val="00711193"/>
    <w:rsid w:val="00712153"/>
    <w:rsid w:val="00712C34"/>
    <w:rsid w:val="00712C35"/>
    <w:rsid w:val="00712D07"/>
    <w:rsid w:val="00712DF6"/>
    <w:rsid w:val="00713BC3"/>
    <w:rsid w:val="00713D53"/>
    <w:rsid w:val="00713DBC"/>
    <w:rsid w:val="007140FA"/>
    <w:rsid w:val="00714576"/>
    <w:rsid w:val="007148D0"/>
    <w:rsid w:val="00714B1E"/>
    <w:rsid w:val="00714F56"/>
    <w:rsid w:val="00715033"/>
    <w:rsid w:val="007150DF"/>
    <w:rsid w:val="0071524E"/>
    <w:rsid w:val="0071577C"/>
    <w:rsid w:val="00715811"/>
    <w:rsid w:val="00715A68"/>
    <w:rsid w:val="00716496"/>
    <w:rsid w:val="00716578"/>
    <w:rsid w:val="00716933"/>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2C"/>
    <w:rsid w:val="00725779"/>
    <w:rsid w:val="00725A17"/>
    <w:rsid w:val="00725A5E"/>
    <w:rsid w:val="0072650C"/>
    <w:rsid w:val="007274EE"/>
    <w:rsid w:val="00727DD6"/>
    <w:rsid w:val="00727E93"/>
    <w:rsid w:val="00730384"/>
    <w:rsid w:val="007308D5"/>
    <w:rsid w:val="00730D32"/>
    <w:rsid w:val="00730E8D"/>
    <w:rsid w:val="007314B2"/>
    <w:rsid w:val="00732177"/>
    <w:rsid w:val="00732662"/>
    <w:rsid w:val="007329EF"/>
    <w:rsid w:val="0073304A"/>
    <w:rsid w:val="00733154"/>
    <w:rsid w:val="00733349"/>
    <w:rsid w:val="00734AA6"/>
    <w:rsid w:val="00734ED3"/>
    <w:rsid w:val="007361D5"/>
    <w:rsid w:val="00736381"/>
    <w:rsid w:val="00736566"/>
    <w:rsid w:val="00736F62"/>
    <w:rsid w:val="00737568"/>
    <w:rsid w:val="00737DF5"/>
    <w:rsid w:val="007402CB"/>
    <w:rsid w:val="00742464"/>
    <w:rsid w:val="00742A32"/>
    <w:rsid w:val="00743254"/>
    <w:rsid w:val="00743590"/>
    <w:rsid w:val="0074389C"/>
    <w:rsid w:val="00743BB8"/>
    <w:rsid w:val="007443A9"/>
    <w:rsid w:val="007449B1"/>
    <w:rsid w:val="00745383"/>
    <w:rsid w:val="0074554F"/>
    <w:rsid w:val="00745ABE"/>
    <w:rsid w:val="00746ACD"/>
    <w:rsid w:val="00746C12"/>
    <w:rsid w:val="007470D5"/>
    <w:rsid w:val="007475B0"/>
    <w:rsid w:val="00747C87"/>
    <w:rsid w:val="00750EA3"/>
    <w:rsid w:val="00751935"/>
    <w:rsid w:val="00751967"/>
    <w:rsid w:val="00751A50"/>
    <w:rsid w:val="007525B7"/>
    <w:rsid w:val="007530DC"/>
    <w:rsid w:val="00753311"/>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3034"/>
    <w:rsid w:val="0076308F"/>
    <w:rsid w:val="00764192"/>
    <w:rsid w:val="007646E4"/>
    <w:rsid w:val="00764911"/>
    <w:rsid w:val="00764FD4"/>
    <w:rsid w:val="0076511A"/>
    <w:rsid w:val="0076599B"/>
    <w:rsid w:val="00765E1A"/>
    <w:rsid w:val="0076600B"/>
    <w:rsid w:val="0076663E"/>
    <w:rsid w:val="00766A54"/>
    <w:rsid w:val="00767B8E"/>
    <w:rsid w:val="00770A34"/>
    <w:rsid w:val="00770B09"/>
    <w:rsid w:val="0077141A"/>
    <w:rsid w:val="00771BD1"/>
    <w:rsid w:val="00771CE4"/>
    <w:rsid w:val="00772505"/>
    <w:rsid w:val="00772A4B"/>
    <w:rsid w:val="00772C6B"/>
    <w:rsid w:val="00772D93"/>
    <w:rsid w:val="00772EA0"/>
    <w:rsid w:val="0077363D"/>
    <w:rsid w:val="00774B42"/>
    <w:rsid w:val="00775050"/>
    <w:rsid w:val="007752EB"/>
    <w:rsid w:val="00775635"/>
    <w:rsid w:val="007756E9"/>
    <w:rsid w:val="00775929"/>
    <w:rsid w:val="00775E08"/>
    <w:rsid w:val="0077695C"/>
    <w:rsid w:val="00777793"/>
    <w:rsid w:val="007800FD"/>
    <w:rsid w:val="0078020B"/>
    <w:rsid w:val="007805EE"/>
    <w:rsid w:val="00780664"/>
    <w:rsid w:val="00780DFB"/>
    <w:rsid w:val="007811B6"/>
    <w:rsid w:val="00781516"/>
    <w:rsid w:val="00781841"/>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B55"/>
    <w:rsid w:val="00786380"/>
    <w:rsid w:val="00786A34"/>
    <w:rsid w:val="00786D4D"/>
    <w:rsid w:val="007879D9"/>
    <w:rsid w:val="00787BC1"/>
    <w:rsid w:val="00791405"/>
    <w:rsid w:val="00791880"/>
    <w:rsid w:val="00792DEC"/>
    <w:rsid w:val="00793116"/>
    <w:rsid w:val="00793249"/>
    <w:rsid w:val="007934D9"/>
    <w:rsid w:val="0079357C"/>
    <w:rsid w:val="007951DB"/>
    <w:rsid w:val="00795AC3"/>
    <w:rsid w:val="00796197"/>
    <w:rsid w:val="007964B4"/>
    <w:rsid w:val="007965D7"/>
    <w:rsid w:val="00796A0C"/>
    <w:rsid w:val="00796DCD"/>
    <w:rsid w:val="00796EED"/>
    <w:rsid w:val="00797651"/>
    <w:rsid w:val="00797D22"/>
    <w:rsid w:val="007A00C1"/>
    <w:rsid w:val="007A0162"/>
    <w:rsid w:val="007A080D"/>
    <w:rsid w:val="007A09E8"/>
    <w:rsid w:val="007A12B7"/>
    <w:rsid w:val="007A1523"/>
    <w:rsid w:val="007A186A"/>
    <w:rsid w:val="007A1B8E"/>
    <w:rsid w:val="007A212F"/>
    <w:rsid w:val="007A25BB"/>
    <w:rsid w:val="007A27F0"/>
    <w:rsid w:val="007A29EF"/>
    <w:rsid w:val="007A2B72"/>
    <w:rsid w:val="007A2E73"/>
    <w:rsid w:val="007A3295"/>
    <w:rsid w:val="007A3299"/>
    <w:rsid w:val="007A3320"/>
    <w:rsid w:val="007A3327"/>
    <w:rsid w:val="007A34D0"/>
    <w:rsid w:val="007A3937"/>
    <w:rsid w:val="007A3AC9"/>
    <w:rsid w:val="007A3C83"/>
    <w:rsid w:val="007A40C3"/>
    <w:rsid w:val="007A44DE"/>
    <w:rsid w:val="007A482F"/>
    <w:rsid w:val="007A4EF8"/>
    <w:rsid w:val="007A59E0"/>
    <w:rsid w:val="007A642C"/>
    <w:rsid w:val="007A7498"/>
    <w:rsid w:val="007A755A"/>
    <w:rsid w:val="007A7690"/>
    <w:rsid w:val="007A7DE1"/>
    <w:rsid w:val="007B07AC"/>
    <w:rsid w:val="007B0991"/>
    <w:rsid w:val="007B1865"/>
    <w:rsid w:val="007B1B8D"/>
    <w:rsid w:val="007B292B"/>
    <w:rsid w:val="007B29C0"/>
    <w:rsid w:val="007B34FF"/>
    <w:rsid w:val="007B3538"/>
    <w:rsid w:val="007B3E8C"/>
    <w:rsid w:val="007B4854"/>
    <w:rsid w:val="007B4BB6"/>
    <w:rsid w:val="007B5463"/>
    <w:rsid w:val="007B5991"/>
    <w:rsid w:val="007B5A91"/>
    <w:rsid w:val="007B5B6E"/>
    <w:rsid w:val="007B5F46"/>
    <w:rsid w:val="007B632B"/>
    <w:rsid w:val="007B672B"/>
    <w:rsid w:val="007B67EF"/>
    <w:rsid w:val="007B6DDE"/>
    <w:rsid w:val="007B725F"/>
    <w:rsid w:val="007C00DB"/>
    <w:rsid w:val="007C0262"/>
    <w:rsid w:val="007C06BD"/>
    <w:rsid w:val="007C0D77"/>
    <w:rsid w:val="007C0DC1"/>
    <w:rsid w:val="007C1BE9"/>
    <w:rsid w:val="007C33D8"/>
    <w:rsid w:val="007C3A9C"/>
    <w:rsid w:val="007C3E42"/>
    <w:rsid w:val="007C3EA8"/>
    <w:rsid w:val="007C42AA"/>
    <w:rsid w:val="007C451F"/>
    <w:rsid w:val="007C4737"/>
    <w:rsid w:val="007C48A5"/>
    <w:rsid w:val="007C4AA4"/>
    <w:rsid w:val="007C6B43"/>
    <w:rsid w:val="007C7FD8"/>
    <w:rsid w:val="007D0416"/>
    <w:rsid w:val="007D0E76"/>
    <w:rsid w:val="007D112D"/>
    <w:rsid w:val="007D18DD"/>
    <w:rsid w:val="007D1A84"/>
    <w:rsid w:val="007D1D32"/>
    <w:rsid w:val="007D1DF3"/>
    <w:rsid w:val="007D2CA3"/>
    <w:rsid w:val="007D2EA8"/>
    <w:rsid w:val="007D36B9"/>
    <w:rsid w:val="007D3957"/>
    <w:rsid w:val="007D3FC3"/>
    <w:rsid w:val="007D4545"/>
    <w:rsid w:val="007D4AEF"/>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1E6A"/>
    <w:rsid w:val="007E1F9A"/>
    <w:rsid w:val="007E1FA3"/>
    <w:rsid w:val="007E20EB"/>
    <w:rsid w:val="007E2132"/>
    <w:rsid w:val="007E27A4"/>
    <w:rsid w:val="007E2F70"/>
    <w:rsid w:val="007E3F79"/>
    <w:rsid w:val="007E4A7B"/>
    <w:rsid w:val="007E4BF2"/>
    <w:rsid w:val="007E4D7B"/>
    <w:rsid w:val="007E4EBF"/>
    <w:rsid w:val="007E5EDB"/>
    <w:rsid w:val="007E6170"/>
    <w:rsid w:val="007E658E"/>
    <w:rsid w:val="007E6E3E"/>
    <w:rsid w:val="007E6E6B"/>
    <w:rsid w:val="007E75E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599E"/>
    <w:rsid w:val="007F6406"/>
    <w:rsid w:val="007F687F"/>
    <w:rsid w:val="007F74FA"/>
    <w:rsid w:val="007F7C1B"/>
    <w:rsid w:val="007F7D02"/>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5A55"/>
    <w:rsid w:val="00805BDA"/>
    <w:rsid w:val="00805BF9"/>
    <w:rsid w:val="00806449"/>
    <w:rsid w:val="00806FBD"/>
    <w:rsid w:val="00810C17"/>
    <w:rsid w:val="00811136"/>
    <w:rsid w:val="008112FD"/>
    <w:rsid w:val="00811C1F"/>
    <w:rsid w:val="00811CE7"/>
    <w:rsid w:val="00812429"/>
    <w:rsid w:val="0081293F"/>
    <w:rsid w:val="00812A15"/>
    <w:rsid w:val="008136D1"/>
    <w:rsid w:val="00813E98"/>
    <w:rsid w:val="00813F63"/>
    <w:rsid w:val="00814E92"/>
    <w:rsid w:val="0081528B"/>
    <w:rsid w:val="00815415"/>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EC7"/>
    <w:rsid w:val="00821F69"/>
    <w:rsid w:val="00821FCA"/>
    <w:rsid w:val="008222CA"/>
    <w:rsid w:val="008225DB"/>
    <w:rsid w:val="008229C7"/>
    <w:rsid w:val="00822D1B"/>
    <w:rsid w:val="00822EE9"/>
    <w:rsid w:val="0082349F"/>
    <w:rsid w:val="00824605"/>
    <w:rsid w:val="008247CE"/>
    <w:rsid w:val="00824BDD"/>
    <w:rsid w:val="0082530A"/>
    <w:rsid w:val="008256AB"/>
    <w:rsid w:val="00825E38"/>
    <w:rsid w:val="00826451"/>
    <w:rsid w:val="00826739"/>
    <w:rsid w:val="00826AD0"/>
    <w:rsid w:val="00826BC1"/>
    <w:rsid w:val="008275FE"/>
    <w:rsid w:val="00827B76"/>
    <w:rsid w:val="0083000B"/>
    <w:rsid w:val="00830020"/>
    <w:rsid w:val="0083074B"/>
    <w:rsid w:val="00830D2E"/>
    <w:rsid w:val="0083116B"/>
    <w:rsid w:val="00831CA6"/>
    <w:rsid w:val="00832797"/>
    <w:rsid w:val="008330E9"/>
    <w:rsid w:val="00833C7B"/>
    <w:rsid w:val="008340F2"/>
    <w:rsid w:val="0083491E"/>
    <w:rsid w:val="0083581A"/>
    <w:rsid w:val="008360D3"/>
    <w:rsid w:val="0083649A"/>
    <w:rsid w:val="008365A2"/>
    <w:rsid w:val="00836768"/>
    <w:rsid w:val="0083676B"/>
    <w:rsid w:val="00836CDA"/>
    <w:rsid w:val="00836FF3"/>
    <w:rsid w:val="0083756A"/>
    <w:rsid w:val="0083766F"/>
    <w:rsid w:val="00837820"/>
    <w:rsid w:val="008402CB"/>
    <w:rsid w:val="008405EB"/>
    <w:rsid w:val="008408EB"/>
    <w:rsid w:val="00840ED6"/>
    <w:rsid w:val="0084138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9C"/>
    <w:rsid w:val="00845638"/>
    <w:rsid w:val="0084606A"/>
    <w:rsid w:val="00846249"/>
    <w:rsid w:val="008466FD"/>
    <w:rsid w:val="00846741"/>
    <w:rsid w:val="00846B0B"/>
    <w:rsid w:val="00846BB0"/>
    <w:rsid w:val="008479F5"/>
    <w:rsid w:val="00850325"/>
    <w:rsid w:val="00850752"/>
    <w:rsid w:val="008508D1"/>
    <w:rsid w:val="00850F99"/>
    <w:rsid w:val="008510E2"/>
    <w:rsid w:val="0085150E"/>
    <w:rsid w:val="008516B1"/>
    <w:rsid w:val="00851C25"/>
    <w:rsid w:val="00851C70"/>
    <w:rsid w:val="00851F7A"/>
    <w:rsid w:val="00852695"/>
    <w:rsid w:val="00852998"/>
    <w:rsid w:val="008533F7"/>
    <w:rsid w:val="0085396D"/>
    <w:rsid w:val="00853F83"/>
    <w:rsid w:val="00854565"/>
    <w:rsid w:val="00855D9B"/>
    <w:rsid w:val="008568AF"/>
    <w:rsid w:val="00856949"/>
    <w:rsid w:val="00856ADA"/>
    <w:rsid w:val="00856DC6"/>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D7"/>
    <w:rsid w:val="00864162"/>
    <w:rsid w:val="0086438A"/>
    <w:rsid w:val="00864FB0"/>
    <w:rsid w:val="008653AE"/>
    <w:rsid w:val="008660FF"/>
    <w:rsid w:val="00866423"/>
    <w:rsid w:val="008670BC"/>
    <w:rsid w:val="0086731E"/>
    <w:rsid w:val="008675E2"/>
    <w:rsid w:val="00867A0F"/>
    <w:rsid w:val="00867EEC"/>
    <w:rsid w:val="00870504"/>
    <w:rsid w:val="00870BCC"/>
    <w:rsid w:val="00870D12"/>
    <w:rsid w:val="008715AF"/>
    <w:rsid w:val="00871765"/>
    <w:rsid w:val="0087182B"/>
    <w:rsid w:val="00871A51"/>
    <w:rsid w:val="00872B8D"/>
    <w:rsid w:val="0087345B"/>
    <w:rsid w:val="008738BD"/>
    <w:rsid w:val="00874332"/>
    <w:rsid w:val="0087501C"/>
    <w:rsid w:val="00875A33"/>
    <w:rsid w:val="00875A96"/>
    <w:rsid w:val="00875CA7"/>
    <w:rsid w:val="00876545"/>
    <w:rsid w:val="00876E01"/>
    <w:rsid w:val="00876FD2"/>
    <w:rsid w:val="0087730F"/>
    <w:rsid w:val="008773B4"/>
    <w:rsid w:val="00877656"/>
    <w:rsid w:val="00877787"/>
    <w:rsid w:val="0087787D"/>
    <w:rsid w:val="00877B19"/>
    <w:rsid w:val="00880299"/>
    <w:rsid w:val="00880354"/>
    <w:rsid w:val="00880764"/>
    <w:rsid w:val="00880BFD"/>
    <w:rsid w:val="00880D7D"/>
    <w:rsid w:val="00881146"/>
    <w:rsid w:val="00881371"/>
    <w:rsid w:val="00881828"/>
    <w:rsid w:val="00881CB8"/>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B1D"/>
    <w:rsid w:val="00885BFF"/>
    <w:rsid w:val="00886529"/>
    <w:rsid w:val="00886DE6"/>
    <w:rsid w:val="008875DB"/>
    <w:rsid w:val="00887B47"/>
    <w:rsid w:val="008900F1"/>
    <w:rsid w:val="00891EC9"/>
    <w:rsid w:val="00892022"/>
    <w:rsid w:val="00892407"/>
    <w:rsid w:val="00892770"/>
    <w:rsid w:val="00892E3F"/>
    <w:rsid w:val="00892F6A"/>
    <w:rsid w:val="00893A3F"/>
    <w:rsid w:val="00893ADF"/>
    <w:rsid w:val="00893B88"/>
    <w:rsid w:val="00893DF0"/>
    <w:rsid w:val="00895A44"/>
    <w:rsid w:val="00895D3E"/>
    <w:rsid w:val="008963A6"/>
    <w:rsid w:val="0089652C"/>
    <w:rsid w:val="00896839"/>
    <w:rsid w:val="00896AC6"/>
    <w:rsid w:val="00896E04"/>
    <w:rsid w:val="00897454"/>
    <w:rsid w:val="008A0755"/>
    <w:rsid w:val="008A082F"/>
    <w:rsid w:val="008A1577"/>
    <w:rsid w:val="008A18ED"/>
    <w:rsid w:val="008A19A8"/>
    <w:rsid w:val="008A1A23"/>
    <w:rsid w:val="008A26C9"/>
    <w:rsid w:val="008A3E79"/>
    <w:rsid w:val="008A484D"/>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22A"/>
    <w:rsid w:val="008B1B6C"/>
    <w:rsid w:val="008B1F50"/>
    <w:rsid w:val="008B21D7"/>
    <w:rsid w:val="008B24FD"/>
    <w:rsid w:val="008B37E6"/>
    <w:rsid w:val="008B40BE"/>
    <w:rsid w:val="008B44B1"/>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6EB"/>
    <w:rsid w:val="008C7143"/>
    <w:rsid w:val="008C7446"/>
    <w:rsid w:val="008C781F"/>
    <w:rsid w:val="008C7F37"/>
    <w:rsid w:val="008D1220"/>
    <w:rsid w:val="008D14F4"/>
    <w:rsid w:val="008D1522"/>
    <w:rsid w:val="008D1667"/>
    <w:rsid w:val="008D1786"/>
    <w:rsid w:val="008D1824"/>
    <w:rsid w:val="008D1DBC"/>
    <w:rsid w:val="008D24B7"/>
    <w:rsid w:val="008D24D6"/>
    <w:rsid w:val="008D29E2"/>
    <w:rsid w:val="008D2F38"/>
    <w:rsid w:val="008D31A2"/>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2270"/>
    <w:rsid w:val="008E2531"/>
    <w:rsid w:val="008E2A21"/>
    <w:rsid w:val="008E307D"/>
    <w:rsid w:val="008E355F"/>
    <w:rsid w:val="008E3592"/>
    <w:rsid w:val="008E3BC2"/>
    <w:rsid w:val="008E3DD5"/>
    <w:rsid w:val="008E3EF3"/>
    <w:rsid w:val="008E451E"/>
    <w:rsid w:val="008E55BE"/>
    <w:rsid w:val="008E5DC2"/>
    <w:rsid w:val="008E5ECF"/>
    <w:rsid w:val="008E6107"/>
    <w:rsid w:val="008E6225"/>
    <w:rsid w:val="008E6DB1"/>
    <w:rsid w:val="008E70CE"/>
    <w:rsid w:val="008E756B"/>
    <w:rsid w:val="008E763E"/>
    <w:rsid w:val="008E78AD"/>
    <w:rsid w:val="008F057D"/>
    <w:rsid w:val="008F0A26"/>
    <w:rsid w:val="008F0EEC"/>
    <w:rsid w:val="008F143A"/>
    <w:rsid w:val="008F2896"/>
    <w:rsid w:val="008F32F4"/>
    <w:rsid w:val="008F33B2"/>
    <w:rsid w:val="008F33DF"/>
    <w:rsid w:val="008F3566"/>
    <w:rsid w:val="008F3716"/>
    <w:rsid w:val="008F3AD4"/>
    <w:rsid w:val="008F4269"/>
    <w:rsid w:val="008F4662"/>
    <w:rsid w:val="008F5314"/>
    <w:rsid w:val="008F5841"/>
    <w:rsid w:val="008F5CD5"/>
    <w:rsid w:val="008F6ED1"/>
    <w:rsid w:val="008F757C"/>
    <w:rsid w:val="009002DB"/>
    <w:rsid w:val="0090042B"/>
    <w:rsid w:val="009004D8"/>
    <w:rsid w:val="00900DEB"/>
    <w:rsid w:val="00901587"/>
    <w:rsid w:val="00901CF1"/>
    <w:rsid w:val="00901F85"/>
    <w:rsid w:val="009021AF"/>
    <w:rsid w:val="009023D8"/>
    <w:rsid w:val="00902980"/>
    <w:rsid w:val="00902F47"/>
    <w:rsid w:val="00902F8C"/>
    <w:rsid w:val="0090346C"/>
    <w:rsid w:val="00903829"/>
    <w:rsid w:val="00903998"/>
    <w:rsid w:val="00903AEC"/>
    <w:rsid w:val="00903C9D"/>
    <w:rsid w:val="00904801"/>
    <w:rsid w:val="00904847"/>
    <w:rsid w:val="00904A1F"/>
    <w:rsid w:val="00904DFC"/>
    <w:rsid w:val="00904EA7"/>
    <w:rsid w:val="00905B36"/>
    <w:rsid w:val="0090616D"/>
    <w:rsid w:val="00907A06"/>
    <w:rsid w:val="00910503"/>
    <w:rsid w:val="00910F81"/>
    <w:rsid w:val="009114B2"/>
    <w:rsid w:val="009115FB"/>
    <w:rsid w:val="00912643"/>
    <w:rsid w:val="0091265B"/>
    <w:rsid w:val="00912FA1"/>
    <w:rsid w:val="00913145"/>
    <w:rsid w:val="00913289"/>
    <w:rsid w:val="0091418B"/>
    <w:rsid w:val="009142E4"/>
    <w:rsid w:val="00914385"/>
    <w:rsid w:val="00914B79"/>
    <w:rsid w:val="009151EC"/>
    <w:rsid w:val="00915653"/>
    <w:rsid w:val="00915862"/>
    <w:rsid w:val="009159DA"/>
    <w:rsid w:val="0091619F"/>
    <w:rsid w:val="009168A7"/>
    <w:rsid w:val="00916C16"/>
    <w:rsid w:val="00916D00"/>
    <w:rsid w:val="0091733F"/>
    <w:rsid w:val="00917692"/>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CAE"/>
    <w:rsid w:val="00927323"/>
    <w:rsid w:val="00927A17"/>
    <w:rsid w:val="009306D9"/>
    <w:rsid w:val="009307A2"/>
    <w:rsid w:val="00930DF2"/>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B58"/>
    <w:rsid w:val="00935BB8"/>
    <w:rsid w:val="00935CE1"/>
    <w:rsid w:val="0093606B"/>
    <w:rsid w:val="00936A3D"/>
    <w:rsid w:val="00936A5F"/>
    <w:rsid w:val="00937439"/>
    <w:rsid w:val="00937696"/>
    <w:rsid w:val="00937A48"/>
    <w:rsid w:val="0094013F"/>
    <w:rsid w:val="00940482"/>
    <w:rsid w:val="009409D1"/>
    <w:rsid w:val="00940A34"/>
    <w:rsid w:val="0094152C"/>
    <w:rsid w:val="00942244"/>
    <w:rsid w:val="009433B7"/>
    <w:rsid w:val="00943491"/>
    <w:rsid w:val="00943CDC"/>
    <w:rsid w:val="0094488D"/>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7E3"/>
    <w:rsid w:val="009514FD"/>
    <w:rsid w:val="0095161B"/>
    <w:rsid w:val="00951AEC"/>
    <w:rsid w:val="00951B9D"/>
    <w:rsid w:val="00951C12"/>
    <w:rsid w:val="00952667"/>
    <w:rsid w:val="00952B87"/>
    <w:rsid w:val="0095323B"/>
    <w:rsid w:val="0095378D"/>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2105"/>
    <w:rsid w:val="00962371"/>
    <w:rsid w:val="00962DD0"/>
    <w:rsid w:val="00962EC3"/>
    <w:rsid w:val="00963604"/>
    <w:rsid w:val="00963838"/>
    <w:rsid w:val="00963A7E"/>
    <w:rsid w:val="00963AF1"/>
    <w:rsid w:val="00964599"/>
    <w:rsid w:val="009652EC"/>
    <w:rsid w:val="009653B1"/>
    <w:rsid w:val="00965AE0"/>
    <w:rsid w:val="00965BF3"/>
    <w:rsid w:val="009666DE"/>
    <w:rsid w:val="00966752"/>
    <w:rsid w:val="00966F75"/>
    <w:rsid w:val="00967AE5"/>
    <w:rsid w:val="00967DB1"/>
    <w:rsid w:val="0097041A"/>
    <w:rsid w:val="00970422"/>
    <w:rsid w:val="0097061E"/>
    <w:rsid w:val="00970FE8"/>
    <w:rsid w:val="0097124F"/>
    <w:rsid w:val="00971B3D"/>
    <w:rsid w:val="0097221C"/>
    <w:rsid w:val="0097235C"/>
    <w:rsid w:val="00972480"/>
    <w:rsid w:val="0097306A"/>
    <w:rsid w:val="009737BC"/>
    <w:rsid w:val="009739BF"/>
    <w:rsid w:val="00974887"/>
    <w:rsid w:val="00975E52"/>
    <w:rsid w:val="00976117"/>
    <w:rsid w:val="0097623B"/>
    <w:rsid w:val="009762E4"/>
    <w:rsid w:val="00976524"/>
    <w:rsid w:val="0097653E"/>
    <w:rsid w:val="00977072"/>
    <w:rsid w:val="00977182"/>
    <w:rsid w:val="00977310"/>
    <w:rsid w:val="009775D9"/>
    <w:rsid w:val="00977726"/>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6C05"/>
    <w:rsid w:val="00986FA0"/>
    <w:rsid w:val="009871C2"/>
    <w:rsid w:val="009878C1"/>
    <w:rsid w:val="00987B71"/>
    <w:rsid w:val="00987D36"/>
    <w:rsid w:val="009902E0"/>
    <w:rsid w:val="0099149D"/>
    <w:rsid w:val="00991842"/>
    <w:rsid w:val="00991E1A"/>
    <w:rsid w:val="009934F8"/>
    <w:rsid w:val="00994113"/>
    <w:rsid w:val="00994ADF"/>
    <w:rsid w:val="00995837"/>
    <w:rsid w:val="009959B1"/>
    <w:rsid w:val="00995CBF"/>
    <w:rsid w:val="0099673C"/>
    <w:rsid w:val="00996CD6"/>
    <w:rsid w:val="00997967"/>
    <w:rsid w:val="00997A05"/>
    <w:rsid w:val="00997C5D"/>
    <w:rsid w:val="009A08FA"/>
    <w:rsid w:val="009A096F"/>
    <w:rsid w:val="009A0CA4"/>
    <w:rsid w:val="009A1127"/>
    <w:rsid w:val="009A1473"/>
    <w:rsid w:val="009A1D1F"/>
    <w:rsid w:val="009A2B55"/>
    <w:rsid w:val="009A2C4A"/>
    <w:rsid w:val="009A2D99"/>
    <w:rsid w:val="009A2E6A"/>
    <w:rsid w:val="009A2E91"/>
    <w:rsid w:val="009A3A16"/>
    <w:rsid w:val="009A43D9"/>
    <w:rsid w:val="009A4C93"/>
    <w:rsid w:val="009A4F28"/>
    <w:rsid w:val="009A4F9B"/>
    <w:rsid w:val="009A540E"/>
    <w:rsid w:val="009A541E"/>
    <w:rsid w:val="009A546B"/>
    <w:rsid w:val="009A5DBE"/>
    <w:rsid w:val="009A6157"/>
    <w:rsid w:val="009A69E7"/>
    <w:rsid w:val="009A6B98"/>
    <w:rsid w:val="009A78F6"/>
    <w:rsid w:val="009B0ADA"/>
    <w:rsid w:val="009B0BA2"/>
    <w:rsid w:val="009B0BD8"/>
    <w:rsid w:val="009B105F"/>
    <w:rsid w:val="009B1A18"/>
    <w:rsid w:val="009B1B4E"/>
    <w:rsid w:val="009B1D1B"/>
    <w:rsid w:val="009B1DA1"/>
    <w:rsid w:val="009B291B"/>
    <w:rsid w:val="009B2FB8"/>
    <w:rsid w:val="009B32D7"/>
    <w:rsid w:val="009B3556"/>
    <w:rsid w:val="009B3B6D"/>
    <w:rsid w:val="009B47D1"/>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D0340"/>
    <w:rsid w:val="009D03E1"/>
    <w:rsid w:val="009D0741"/>
    <w:rsid w:val="009D0DAD"/>
    <w:rsid w:val="009D0E12"/>
    <w:rsid w:val="009D12BB"/>
    <w:rsid w:val="009D1A81"/>
    <w:rsid w:val="009D2E38"/>
    <w:rsid w:val="009D2EE2"/>
    <w:rsid w:val="009D318C"/>
    <w:rsid w:val="009D35FD"/>
    <w:rsid w:val="009D3DC3"/>
    <w:rsid w:val="009D3FAD"/>
    <w:rsid w:val="009D4229"/>
    <w:rsid w:val="009D48EA"/>
    <w:rsid w:val="009D4CCB"/>
    <w:rsid w:val="009D4D1B"/>
    <w:rsid w:val="009D52E9"/>
    <w:rsid w:val="009D74C8"/>
    <w:rsid w:val="009E0057"/>
    <w:rsid w:val="009E0B80"/>
    <w:rsid w:val="009E0ED0"/>
    <w:rsid w:val="009E0F15"/>
    <w:rsid w:val="009E11FD"/>
    <w:rsid w:val="009E1DCF"/>
    <w:rsid w:val="009E220A"/>
    <w:rsid w:val="009E2641"/>
    <w:rsid w:val="009E2735"/>
    <w:rsid w:val="009E30DE"/>
    <w:rsid w:val="009E3265"/>
    <w:rsid w:val="009E33D4"/>
    <w:rsid w:val="009E356C"/>
    <w:rsid w:val="009E412F"/>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6D6"/>
    <w:rsid w:val="009F4823"/>
    <w:rsid w:val="009F52F1"/>
    <w:rsid w:val="009F5E9F"/>
    <w:rsid w:val="009F621F"/>
    <w:rsid w:val="009F627C"/>
    <w:rsid w:val="009F6810"/>
    <w:rsid w:val="009F6898"/>
    <w:rsid w:val="009F6F39"/>
    <w:rsid w:val="009F7EA5"/>
    <w:rsid w:val="00A00E82"/>
    <w:rsid w:val="00A0155A"/>
    <w:rsid w:val="00A01A4F"/>
    <w:rsid w:val="00A023D6"/>
    <w:rsid w:val="00A02693"/>
    <w:rsid w:val="00A026B5"/>
    <w:rsid w:val="00A028D5"/>
    <w:rsid w:val="00A02A04"/>
    <w:rsid w:val="00A02BD8"/>
    <w:rsid w:val="00A03106"/>
    <w:rsid w:val="00A040B0"/>
    <w:rsid w:val="00A041F9"/>
    <w:rsid w:val="00A043FC"/>
    <w:rsid w:val="00A04780"/>
    <w:rsid w:val="00A04A3C"/>
    <w:rsid w:val="00A04DE1"/>
    <w:rsid w:val="00A04E9B"/>
    <w:rsid w:val="00A0527C"/>
    <w:rsid w:val="00A056B4"/>
    <w:rsid w:val="00A05737"/>
    <w:rsid w:val="00A05F39"/>
    <w:rsid w:val="00A061FA"/>
    <w:rsid w:val="00A0645F"/>
    <w:rsid w:val="00A06477"/>
    <w:rsid w:val="00A06BCD"/>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23CF"/>
    <w:rsid w:val="00A12425"/>
    <w:rsid w:val="00A12A20"/>
    <w:rsid w:val="00A12D3E"/>
    <w:rsid w:val="00A12E46"/>
    <w:rsid w:val="00A13229"/>
    <w:rsid w:val="00A13460"/>
    <w:rsid w:val="00A13C2B"/>
    <w:rsid w:val="00A140FD"/>
    <w:rsid w:val="00A146B3"/>
    <w:rsid w:val="00A14DF9"/>
    <w:rsid w:val="00A151CE"/>
    <w:rsid w:val="00A151E0"/>
    <w:rsid w:val="00A15723"/>
    <w:rsid w:val="00A15C56"/>
    <w:rsid w:val="00A162B5"/>
    <w:rsid w:val="00A168AF"/>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70A0"/>
    <w:rsid w:val="00A30623"/>
    <w:rsid w:val="00A30AD2"/>
    <w:rsid w:val="00A31130"/>
    <w:rsid w:val="00A31548"/>
    <w:rsid w:val="00A3195A"/>
    <w:rsid w:val="00A31B9C"/>
    <w:rsid w:val="00A32504"/>
    <w:rsid w:val="00A326AF"/>
    <w:rsid w:val="00A3274C"/>
    <w:rsid w:val="00A327EF"/>
    <w:rsid w:val="00A331F8"/>
    <w:rsid w:val="00A33762"/>
    <w:rsid w:val="00A34256"/>
    <w:rsid w:val="00A344E9"/>
    <w:rsid w:val="00A34C9A"/>
    <w:rsid w:val="00A34F78"/>
    <w:rsid w:val="00A3506D"/>
    <w:rsid w:val="00A355D5"/>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EB4"/>
    <w:rsid w:val="00A459A2"/>
    <w:rsid w:val="00A45A84"/>
    <w:rsid w:val="00A45CE2"/>
    <w:rsid w:val="00A45FDC"/>
    <w:rsid w:val="00A46036"/>
    <w:rsid w:val="00A46B93"/>
    <w:rsid w:val="00A46CEA"/>
    <w:rsid w:val="00A4762D"/>
    <w:rsid w:val="00A4779E"/>
    <w:rsid w:val="00A47D0C"/>
    <w:rsid w:val="00A51020"/>
    <w:rsid w:val="00A51295"/>
    <w:rsid w:val="00A5130D"/>
    <w:rsid w:val="00A5162E"/>
    <w:rsid w:val="00A5172F"/>
    <w:rsid w:val="00A5210A"/>
    <w:rsid w:val="00A52665"/>
    <w:rsid w:val="00A52879"/>
    <w:rsid w:val="00A52A02"/>
    <w:rsid w:val="00A52D7D"/>
    <w:rsid w:val="00A53067"/>
    <w:rsid w:val="00A535AE"/>
    <w:rsid w:val="00A53C1B"/>
    <w:rsid w:val="00A53CD7"/>
    <w:rsid w:val="00A5441E"/>
    <w:rsid w:val="00A548CD"/>
    <w:rsid w:val="00A54B7F"/>
    <w:rsid w:val="00A54CA0"/>
    <w:rsid w:val="00A55A28"/>
    <w:rsid w:val="00A5611D"/>
    <w:rsid w:val="00A573EB"/>
    <w:rsid w:val="00A57FDA"/>
    <w:rsid w:val="00A600A1"/>
    <w:rsid w:val="00A607A1"/>
    <w:rsid w:val="00A611EA"/>
    <w:rsid w:val="00A6122C"/>
    <w:rsid w:val="00A61949"/>
    <w:rsid w:val="00A61DC5"/>
    <w:rsid w:val="00A61F66"/>
    <w:rsid w:val="00A61FFD"/>
    <w:rsid w:val="00A623DC"/>
    <w:rsid w:val="00A630F4"/>
    <w:rsid w:val="00A631B7"/>
    <w:rsid w:val="00A64067"/>
    <w:rsid w:val="00A646CF"/>
    <w:rsid w:val="00A64D62"/>
    <w:rsid w:val="00A65A06"/>
    <w:rsid w:val="00A6628B"/>
    <w:rsid w:val="00A668A9"/>
    <w:rsid w:val="00A668EB"/>
    <w:rsid w:val="00A66C5F"/>
    <w:rsid w:val="00A67053"/>
    <w:rsid w:val="00A6726E"/>
    <w:rsid w:val="00A67546"/>
    <w:rsid w:val="00A67B4F"/>
    <w:rsid w:val="00A67DCD"/>
    <w:rsid w:val="00A67EC7"/>
    <w:rsid w:val="00A70508"/>
    <w:rsid w:val="00A70914"/>
    <w:rsid w:val="00A70BE9"/>
    <w:rsid w:val="00A71E8E"/>
    <w:rsid w:val="00A726F1"/>
    <w:rsid w:val="00A72768"/>
    <w:rsid w:val="00A7337F"/>
    <w:rsid w:val="00A73FD6"/>
    <w:rsid w:val="00A7417D"/>
    <w:rsid w:val="00A74686"/>
    <w:rsid w:val="00A74BCA"/>
    <w:rsid w:val="00A74E46"/>
    <w:rsid w:val="00A75438"/>
    <w:rsid w:val="00A755A5"/>
    <w:rsid w:val="00A759BB"/>
    <w:rsid w:val="00A75CD0"/>
    <w:rsid w:val="00A75FBE"/>
    <w:rsid w:val="00A761B1"/>
    <w:rsid w:val="00A761E3"/>
    <w:rsid w:val="00A76A86"/>
    <w:rsid w:val="00A76D91"/>
    <w:rsid w:val="00A76F4B"/>
    <w:rsid w:val="00A77150"/>
    <w:rsid w:val="00A7749A"/>
    <w:rsid w:val="00A77880"/>
    <w:rsid w:val="00A77BEF"/>
    <w:rsid w:val="00A77DAC"/>
    <w:rsid w:val="00A80195"/>
    <w:rsid w:val="00A806A4"/>
    <w:rsid w:val="00A8116C"/>
    <w:rsid w:val="00A817C8"/>
    <w:rsid w:val="00A81D9B"/>
    <w:rsid w:val="00A82F2C"/>
    <w:rsid w:val="00A83A05"/>
    <w:rsid w:val="00A840E2"/>
    <w:rsid w:val="00A848C4"/>
    <w:rsid w:val="00A855D6"/>
    <w:rsid w:val="00A85EFD"/>
    <w:rsid w:val="00A86A47"/>
    <w:rsid w:val="00A87C20"/>
    <w:rsid w:val="00A900ED"/>
    <w:rsid w:val="00A9029E"/>
    <w:rsid w:val="00A909C5"/>
    <w:rsid w:val="00A91220"/>
    <w:rsid w:val="00A92466"/>
    <w:rsid w:val="00A92644"/>
    <w:rsid w:val="00A9343B"/>
    <w:rsid w:val="00A93598"/>
    <w:rsid w:val="00A93705"/>
    <w:rsid w:val="00A93B2C"/>
    <w:rsid w:val="00A93B50"/>
    <w:rsid w:val="00A94634"/>
    <w:rsid w:val="00A94AC2"/>
    <w:rsid w:val="00A94FA4"/>
    <w:rsid w:val="00A95143"/>
    <w:rsid w:val="00A953E1"/>
    <w:rsid w:val="00A960B5"/>
    <w:rsid w:val="00A96186"/>
    <w:rsid w:val="00A96436"/>
    <w:rsid w:val="00A967F3"/>
    <w:rsid w:val="00A97511"/>
    <w:rsid w:val="00A97770"/>
    <w:rsid w:val="00A97A7D"/>
    <w:rsid w:val="00A97E8C"/>
    <w:rsid w:val="00AA05D9"/>
    <w:rsid w:val="00AA0A7B"/>
    <w:rsid w:val="00AA217A"/>
    <w:rsid w:val="00AA2242"/>
    <w:rsid w:val="00AA2438"/>
    <w:rsid w:val="00AA2481"/>
    <w:rsid w:val="00AA2C7D"/>
    <w:rsid w:val="00AA301E"/>
    <w:rsid w:val="00AA3653"/>
    <w:rsid w:val="00AA36F1"/>
    <w:rsid w:val="00AA457E"/>
    <w:rsid w:val="00AA46A1"/>
    <w:rsid w:val="00AA4BA8"/>
    <w:rsid w:val="00AA50FA"/>
    <w:rsid w:val="00AA55A8"/>
    <w:rsid w:val="00AA5677"/>
    <w:rsid w:val="00AA60E5"/>
    <w:rsid w:val="00AA610C"/>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1816"/>
    <w:rsid w:val="00AB20B5"/>
    <w:rsid w:val="00AB27C0"/>
    <w:rsid w:val="00AB2A3E"/>
    <w:rsid w:val="00AB36A7"/>
    <w:rsid w:val="00AB388C"/>
    <w:rsid w:val="00AB3A9E"/>
    <w:rsid w:val="00AB3D7A"/>
    <w:rsid w:val="00AB3E80"/>
    <w:rsid w:val="00AB47C6"/>
    <w:rsid w:val="00AB4B4C"/>
    <w:rsid w:val="00AB4D39"/>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735"/>
    <w:rsid w:val="00AC7D29"/>
    <w:rsid w:val="00AD0309"/>
    <w:rsid w:val="00AD04C2"/>
    <w:rsid w:val="00AD0FE3"/>
    <w:rsid w:val="00AD130B"/>
    <w:rsid w:val="00AD13D8"/>
    <w:rsid w:val="00AD1461"/>
    <w:rsid w:val="00AD17AE"/>
    <w:rsid w:val="00AD2216"/>
    <w:rsid w:val="00AD24DE"/>
    <w:rsid w:val="00AD2C14"/>
    <w:rsid w:val="00AD3268"/>
    <w:rsid w:val="00AD4609"/>
    <w:rsid w:val="00AD516E"/>
    <w:rsid w:val="00AD5BFB"/>
    <w:rsid w:val="00AD674F"/>
    <w:rsid w:val="00AD6CBA"/>
    <w:rsid w:val="00AD7167"/>
    <w:rsid w:val="00AD73C1"/>
    <w:rsid w:val="00AD78ED"/>
    <w:rsid w:val="00AD7AE8"/>
    <w:rsid w:val="00AE050D"/>
    <w:rsid w:val="00AE0B13"/>
    <w:rsid w:val="00AE1B8B"/>
    <w:rsid w:val="00AE20C7"/>
    <w:rsid w:val="00AE28C6"/>
    <w:rsid w:val="00AE2F30"/>
    <w:rsid w:val="00AE2FD4"/>
    <w:rsid w:val="00AE3304"/>
    <w:rsid w:val="00AE3DED"/>
    <w:rsid w:val="00AE510B"/>
    <w:rsid w:val="00AE522C"/>
    <w:rsid w:val="00AE52BD"/>
    <w:rsid w:val="00AE53FE"/>
    <w:rsid w:val="00AE558C"/>
    <w:rsid w:val="00AE5E5E"/>
    <w:rsid w:val="00AE6093"/>
    <w:rsid w:val="00AE6CFD"/>
    <w:rsid w:val="00AE74BB"/>
    <w:rsid w:val="00AE74ED"/>
    <w:rsid w:val="00AE76C3"/>
    <w:rsid w:val="00AF0A65"/>
    <w:rsid w:val="00AF0F1B"/>
    <w:rsid w:val="00AF0F65"/>
    <w:rsid w:val="00AF194E"/>
    <w:rsid w:val="00AF1A01"/>
    <w:rsid w:val="00AF1E0B"/>
    <w:rsid w:val="00AF1F64"/>
    <w:rsid w:val="00AF2436"/>
    <w:rsid w:val="00AF2765"/>
    <w:rsid w:val="00AF2C1F"/>
    <w:rsid w:val="00AF3D82"/>
    <w:rsid w:val="00AF3ED9"/>
    <w:rsid w:val="00AF427A"/>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F8F"/>
    <w:rsid w:val="00B010E9"/>
    <w:rsid w:val="00B01308"/>
    <w:rsid w:val="00B01A7E"/>
    <w:rsid w:val="00B01B68"/>
    <w:rsid w:val="00B0265B"/>
    <w:rsid w:val="00B02A0E"/>
    <w:rsid w:val="00B02CF5"/>
    <w:rsid w:val="00B02F74"/>
    <w:rsid w:val="00B033CC"/>
    <w:rsid w:val="00B0352C"/>
    <w:rsid w:val="00B03799"/>
    <w:rsid w:val="00B03B9C"/>
    <w:rsid w:val="00B04018"/>
    <w:rsid w:val="00B04046"/>
    <w:rsid w:val="00B04B78"/>
    <w:rsid w:val="00B05C61"/>
    <w:rsid w:val="00B05EC5"/>
    <w:rsid w:val="00B066FD"/>
    <w:rsid w:val="00B0673B"/>
    <w:rsid w:val="00B069F3"/>
    <w:rsid w:val="00B06F7F"/>
    <w:rsid w:val="00B070B2"/>
    <w:rsid w:val="00B0754C"/>
    <w:rsid w:val="00B1005A"/>
    <w:rsid w:val="00B10178"/>
    <w:rsid w:val="00B104E0"/>
    <w:rsid w:val="00B10C23"/>
    <w:rsid w:val="00B10D9E"/>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326"/>
    <w:rsid w:val="00B156BD"/>
    <w:rsid w:val="00B157D3"/>
    <w:rsid w:val="00B162AD"/>
    <w:rsid w:val="00B16934"/>
    <w:rsid w:val="00B17CF3"/>
    <w:rsid w:val="00B2219D"/>
    <w:rsid w:val="00B222A4"/>
    <w:rsid w:val="00B23077"/>
    <w:rsid w:val="00B2335A"/>
    <w:rsid w:val="00B23AB4"/>
    <w:rsid w:val="00B244BD"/>
    <w:rsid w:val="00B24C24"/>
    <w:rsid w:val="00B2516A"/>
    <w:rsid w:val="00B258B1"/>
    <w:rsid w:val="00B25A4C"/>
    <w:rsid w:val="00B25A9C"/>
    <w:rsid w:val="00B26399"/>
    <w:rsid w:val="00B26C74"/>
    <w:rsid w:val="00B26D2E"/>
    <w:rsid w:val="00B26D30"/>
    <w:rsid w:val="00B26D85"/>
    <w:rsid w:val="00B270E0"/>
    <w:rsid w:val="00B30679"/>
    <w:rsid w:val="00B32429"/>
    <w:rsid w:val="00B3256B"/>
    <w:rsid w:val="00B32722"/>
    <w:rsid w:val="00B32BE7"/>
    <w:rsid w:val="00B32CC4"/>
    <w:rsid w:val="00B334F0"/>
    <w:rsid w:val="00B33853"/>
    <w:rsid w:val="00B33FD5"/>
    <w:rsid w:val="00B34285"/>
    <w:rsid w:val="00B34E8D"/>
    <w:rsid w:val="00B35F72"/>
    <w:rsid w:val="00B36F79"/>
    <w:rsid w:val="00B40199"/>
    <w:rsid w:val="00B401CE"/>
    <w:rsid w:val="00B402CD"/>
    <w:rsid w:val="00B40838"/>
    <w:rsid w:val="00B40D7B"/>
    <w:rsid w:val="00B40F9C"/>
    <w:rsid w:val="00B412ED"/>
    <w:rsid w:val="00B413DA"/>
    <w:rsid w:val="00B41506"/>
    <w:rsid w:val="00B41740"/>
    <w:rsid w:val="00B41DBF"/>
    <w:rsid w:val="00B4213C"/>
    <w:rsid w:val="00B42377"/>
    <w:rsid w:val="00B425E5"/>
    <w:rsid w:val="00B4306A"/>
    <w:rsid w:val="00B430C1"/>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150"/>
    <w:rsid w:val="00B50411"/>
    <w:rsid w:val="00B50552"/>
    <w:rsid w:val="00B50BEE"/>
    <w:rsid w:val="00B519C1"/>
    <w:rsid w:val="00B51AFB"/>
    <w:rsid w:val="00B52A76"/>
    <w:rsid w:val="00B52B76"/>
    <w:rsid w:val="00B52C43"/>
    <w:rsid w:val="00B532E5"/>
    <w:rsid w:val="00B535AC"/>
    <w:rsid w:val="00B5367C"/>
    <w:rsid w:val="00B53838"/>
    <w:rsid w:val="00B54059"/>
    <w:rsid w:val="00B54349"/>
    <w:rsid w:val="00B54766"/>
    <w:rsid w:val="00B556C2"/>
    <w:rsid w:val="00B556FA"/>
    <w:rsid w:val="00B55A4C"/>
    <w:rsid w:val="00B55FAE"/>
    <w:rsid w:val="00B56764"/>
    <w:rsid w:val="00B567BB"/>
    <w:rsid w:val="00B56F80"/>
    <w:rsid w:val="00B5767D"/>
    <w:rsid w:val="00B57BCB"/>
    <w:rsid w:val="00B6032B"/>
    <w:rsid w:val="00B606AF"/>
    <w:rsid w:val="00B610DC"/>
    <w:rsid w:val="00B61397"/>
    <w:rsid w:val="00B621E4"/>
    <w:rsid w:val="00B62836"/>
    <w:rsid w:val="00B628CD"/>
    <w:rsid w:val="00B62B7A"/>
    <w:rsid w:val="00B63058"/>
    <w:rsid w:val="00B63487"/>
    <w:rsid w:val="00B63B31"/>
    <w:rsid w:val="00B65139"/>
    <w:rsid w:val="00B6519E"/>
    <w:rsid w:val="00B65452"/>
    <w:rsid w:val="00B657C3"/>
    <w:rsid w:val="00B65934"/>
    <w:rsid w:val="00B65BD2"/>
    <w:rsid w:val="00B66A59"/>
    <w:rsid w:val="00B66FAD"/>
    <w:rsid w:val="00B67ACF"/>
    <w:rsid w:val="00B70290"/>
    <w:rsid w:val="00B7062E"/>
    <w:rsid w:val="00B706C5"/>
    <w:rsid w:val="00B707D5"/>
    <w:rsid w:val="00B70FF1"/>
    <w:rsid w:val="00B71502"/>
    <w:rsid w:val="00B71916"/>
    <w:rsid w:val="00B729AC"/>
    <w:rsid w:val="00B7356C"/>
    <w:rsid w:val="00B7381A"/>
    <w:rsid w:val="00B73C73"/>
    <w:rsid w:val="00B7430C"/>
    <w:rsid w:val="00B74A46"/>
    <w:rsid w:val="00B74DED"/>
    <w:rsid w:val="00B74EAA"/>
    <w:rsid w:val="00B750E4"/>
    <w:rsid w:val="00B75277"/>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6F2"/>
    <w:rsid w:val="00B82C87"/>
    <w:rsid w:val="00B83863"/>
    <w:rsid w:val="00B83F7C"/>
    <w:rsid w:val="00B841E7"/>
    <w:rsid w:val="00B84763"/>
    <w:rsid w:val="00B849BB"/>
    <w:rsid w:val="00B85228"/>
    <w:rsid w:val="00B853E4"/>
    <w:rsid w:val="00B8570E"/>
    <w:rsid w:val="00B85962"/>
    <w:rsid w:val="00B85985"/>
    <w:rsid w:val="00B85ED7"/>
    <w:rsid w:val="00B861AA"/>
    <w:rsid w:val="00B867EC"/>
    <w:rsid w:val="00B86A13"/>
    <w:rsid w:val="00B878C6"/>
    <w:rsid w:val="00B87AFF"/>
    <w:rsid w:val="00B901DC"/>
    <w:rsid w:val="00B90EC1"/>
    <w:rsid w:val="00B9163E"/>
    <w:rsid w:val="00B91741"/>
    <w:rsid w:val="00B91D2D"/>
    <w:rsid w:val="00B91FE7"/>
    <w:rsid w:val="00B920D8"/>
    <w:rsid w:val="00B92DB7"/>
    <w:rsid w:val="00B92E30"/>
    <w:rsid w:val="00B93201"/>
    <w:rsid w:val="00B935A8"/>
    <w:rsid w:val="00B93881"/>
    <w:rsid w:val="00B93C23"/>
    <w:rsid w:val="00B93CFF"/>
    <w:rsid w:val="00B94049"/>
    <w:rsid w:val="00B9469E"/>
    <w:rsid w:val="00B948A6"/>
    <w:rsid w:val="00B94913"/>
    <w:rsid w:val="00B955C1"/>
    <w:rsid w:val="00B95654"/>
    <w:rsid w:val="00B9616D"/>
    <w:rsid w:val="00B9620C"/>
    <w:rsid w:val="00B962B6"/>
    <w:rsid w:val="00B97660"/>
    <w:rsid w:val="00B9772E"/>
    <w:rsid w:val="00BA0629"/>
    <w:rsid w:val="00BA1406"/>
    <w:rsid w:val="00BA1891"/>
    <w:rsid w:val="00BA2264"/>
    <w:rsid w:val="00BA333F"/>
    <w:rsid w:val="00BA3835"/>
    <w:rsid w:val="00BA3DD4"/>
    <w:rsid w:val="00BA3E07"/>
    <w:rsid w:val="00BA40B3"/>
    <w:rsid w:val="00BA4BAC"/>
    <w:rsid w:val="00BA4D48"/>
    <w:rsid w:val="00BA518F"/>
    <w:rsid w:val="00BA5EC5"/>
    <w:rsid w:val="00BA64F8"/>
    <w:rsid w:val="00BA750A"/>
    <w:rsid w:val="00BA7C03"/>
    <w:rsid w:val="00BB01B5"/>
    <w:rsid w:val="00BB127F"/>
    <w:rsid w:val="00BB1366"/>
    <w:rsid w:val="00BB1C82"/>
    <w:rsid w:val="00BB2939"/>
    <w:rsid w:val="00BB2B60"/>
    <w:rsid w:val="00BB2EAB"/>
    <w:rsid w:val="00BB2FCE"/>
    <w:rsid w:val="00BB30AC"/>
    <w:rsid w:val="00BB368A"/>
    <w:rsid w:val="00BB3B54"/>
    <w:rsid w:val="00BB3C6A"/>
    <w:rsid w:val="00BB3EEB"/>
    <w:rsid w:val="00BB448F"/>
    <w:rsid w:val="00BB521F"/>
    <w:rsid w:val="00BB5790"/>
    <w:rsid w:val="00BB65F3"/>
    <w:rsid w:val="00BB664B"/>
    <w:rsid w:val="00BB6882"/>
    <w:rsid w:val="00BC0656"/>
    <w:rsid w:val="00BC0769"/>
    <w:rsid w:val="00BC1017"/>
    <w:rsid w:val="00BC1AA7"/>
    <w:rsid w:val="00BC1F16"/>
    <w:rsid w:val="00BC2117"/>
    <w:rsid w:val="00BC2237"/>
    <w:rsid w:val="00BC2254"/>
    <w:rsid w:val="00BC2B32"/>
    <w:rsid w:val="00BC2CC1"/>
    <w:rsid w:val="00BC3ED2"/>
    <w:rsid w:val="00BC3F57"/>
    <w:rsid w:val="00BC46AC"/>
    <w:rsid w:val="00BC48A6"/>
    <w:rsid w:val="00BC4D7B"/>
    <w:rsid w:val="00BC4F9F"/>
    <w:rsid w:val="00BC540B"/>
    <w:rsid w:val="00BC5A41"/>
    <w:rsid w:val="00BC5BA4"/>
    <w:rsid w:val="00BC6033"/>
    <w:rsid w:val="00BC60AD"/>
    <w:rsid w:val="00BC7816"/>
    <w:rsid w:val="00BD090A"/>
    <w:rsid w:val="00BD107C"/>
    <w:rsid w:val="00BD13D5"/>
    <w:rsid w:val="00BD1AC0"/>
    <w:rsid w:val="00BD1C78"/>
    <w:rsid w:val="00BD21C8"/>
    <w:rsid w:val="00BD2795"/>
    <w:rsid w:val="00BD28BB"/>
    <w:rsid w:val="00BD4558"/>
    <w:rsid w:val="00BD4ACD"/>
    <w:rsid w:val="00BD4CBE"/>
    <w:rsid w:val="00BD5DA9"/>
    <w:rsid w:val="00BD5DAB"/>
    <w:rsid w:val="00BD6368"/>
    <w:rsid w:val="00BD6557"/>
    <w:rsid w:val="00BD6649"/>
    <w:rsid w:val="00BD6950"/>
    <w:rsid w:val="00BD6C4A"/>
    <w:rsid w:val="00BD711D"/>
    <w:rsid w:val="00BD73D6"/>
    <w:rsid w:val="00BD7943"/>
    <w:rsid w:val="00BD7D50"/>
    <w:rsid w:val="00BE0A8A"/>
    <w:rsid w:val="00BE15AB"/>
    <w:rsid w:val="00BE1CCC"/>
    <w:rsid w:val="00BE1D3C"/>
    <w:rsid w:val="00BE2077"/>
    <w:rsid w:val="00BE2149"/>
    <w:rsid w:val="00BE2423"/>
    <w:rsid w:val="00BE2F7B"/>
    <w:rsid w:val="00BE3F8D"/>
    <w:rsid w:val="00BE477F"/>
    <w:rsid w:val="00BE481E"/>
    <w:rsid w:val="00BE4AB1"/>
    <w:rsid w:val="00BE59E0"/>
    <w:rsid w:val="00BE5CD9"/>
    <w:rsid w:val="00BE6258"/>
    <w:rsid w:val="00BE66F9"/>
    <w:rsid w:val="00BF0E8A"/>
    <w:rsid w:val="00BF1146"/>
    <w:rsid w:val="00BF160C"/>
    <w:rsid w:val="00BF1893"/>
    <w:rsid w:val="00BF1B3A"/>
    <w:rsid w:val="00BF1CDA"/>
    <w:rsid w:val="00BF22FA"/>
    <w:rsid w:val="00BF23AE"/>
    <w:rsid w:val="00BF278A"/>
    <w:rsid w:val="00BF2915"/>
    <w:rsid w:val="00BF29E6"/>
    <w:rsid w:val="00BF32E7"/>
    <w:rsid w:val="00BF369D"/>
    <w:rsid w:val="00BF3EDC"/>
    <w:rsid w:val="00BF45A4"/>
    <w:rsid w:val="00BF478B"/>
    <w:rsid w:val="00BF5055"/>
    <w:rsid w:val="00BF5A6D"/>
    <w:rsid w:val="00BF6363"/>
    <w:rsid w:val="00BF64C3"/>
    <w:rsid w:val="00BF77D8"/>
    <w:rsid w:val="00BF793D"/>
    <w:rsid w:val="00BF7B32"/>
    <w:rsid w:val="00C00EB3"/>
    <w:rsid w:val="00C00FAF"/>
    <w:rsid w:val="00C0170F"/>
    <w:rsid w:val="00C01A9B"/>
    <w:rsid w:val="00C01D5E"/>
    <w:rsid w:val="00C0217F"/>
    <w:rsid w:val="00C02848"/>
    <w:rsid w:val="00C032D6"/>
    <w:rsid w:val="00C03B75"/>
    <w:rsid w:val="00C03D29"/>
    <w:rsid w:val="00C04258"/>
    <w:rsid w:val="00C0483F"/>
    <w:rsid w:val="00C053B0"/>
    <w:rsid w:val="00C06237"/>
    <w:rsid w:val="00C06C01"/>
    <w:rsid w:val="00C0709D"/>
    <w:rsid w:val="00C07DBF"/>
    <w:rsid w:val="00C105A0"/>
    <w:rsid w:val="00C10D3C"/>
    <w:rsid w:val="00C11630"/>
    <w:rsid w:val="00C11819"/>
    <w:rsid w:val="00C11971"/>
    <w:rsid w:val="00C128EB"/>
    <w:rsid w:val="00C1376C"/>
    <w:rsid w:val="00C13D7F"/>
    <w:rsid w:val="00C142F1"/>
    <w:rsid w:val="00C1459E"/>
    <w:rsid w:val="00C149AA"/>
    <w:rsid w:val="00C14AFD"/>
    <w:rsid w:val="00C14B23"/>
    <w:rsid w:val="00C15117"/>
    <w:rsid w:val="00C1569D"/>
    <w:rsid w:val="00C15B57"/>
    <w:rsid w:val="00C168AC"/>
    <w:rsid w:val="00C16C49"/>
    <w:rsid w:val="00C20015"/>
    <w:rsid w:val="00C20183"/>
    <w:rsid w:val="00C204D1"/>
    <w:rsid w:val="00C20783"/>
    <w:rsid w:val="00C20ACE"/>
    <w:rsid w:val="00C21FE7"/>
    <w:rsid w:val="00C224E5"/>
    <w:rsid w:val="00C22A62"/>
    <w:rsid w:val="00C23337"/>
    <w:rsid w:val="00C23B9E"/>
    <w:rsid w:val="00C23F8D"/>
    <w:rsid w:val="00C24106"/>
    <w:rsid w:val="00C24129"/>
    <w:rsid w:val="00C26419"/>
    <w:rsid w:val="00C26718"/>
    <w:rsid w:val="00C26836"/>
    <w:rsid w:val="00C272D3"/>
    <w:rsid w:val="00C27495"/>
    <w:rsid w:val="00C30224"/>
    <w:rsid w:val="00C3078C"/>
    <w:rsid w:val="00C310EE"/>
    <w:rsid w:val="00C31151"/>
    <w:rsid w:val="00C31351"/>
    <w:rsid w:val="00C31419"/>
    <w:rsid w:val="00C314C3"/>
    <w:rsid w:val="00C31531"/>
    <w:rsid w:val="00C31CBD"/>
    <w:rsid w:val="00C3292E"/>
    <w:rsid w:val="00C32B60"/>
    <w:rsid w:val="00C33095"/>
    <w:rsid w:val="00C3397D"/>
    <w:rsid w:val="00C33A16"/>
    <w:rsid w:val="00C33A2D"/>
    <w:rsid w:val="00C33B20"/>
    <w:rsid w:val="00C33B71"/>
    <w:rsid w:val="00C33CE5"/>
    <w:rsid w:val="00C33E51"/>
    <w:rsid w:val="00C3424C"/>
    <w:rsid w:val="00C353FC"/>
    <w:rsid w:val="00C35846"/>
    <w:rsid w:val="00C3599F"/>
    <w:rsid w:val="00C35DF0"/>
    <w:rsid w:val="00C3665E"/>
    <w:rsid w:val="00C36A15"/>
    <w:rsid w:val="00C374BD"/>
    <w:rsid w:val="00C37B31"/>
    <w:rsid w:val="00C37F43"/>
    <w:rsid w:val="00C40D65"/>
    <w:rsid w:val="00C40E0D"/>
    <w:rsid w:val="00C4125E"/>
    <w:rsid w:val="00C4133D"/>
    <w:rsid w:val="00C4144E"/>
    <w:rsid w:val="00C414AE"/>
    <w:rsid w:val="00C41F1F"/>
    <w:rsid w:val="00C424FA"/>
    <w:rsid w:val="00C429CC"/>
    <w:rsid w:val="00C432BC"/>
    <w:rsid w:val="00C43616"/>
    <w:rsid w:val="00C436CB"/>
    <w:rsid w:val="00C43A52"/>
    <w:rsid w:val="00C441CA"/>
    <w:rsid w:val="00C448ED"/>
    <w:rsid w:val="00C44971"/>
    <w:rsid w:val="00C44C4E"/>
    <w:rsid w:val="00C44CD7"/>
    <w:rsid w:val="00C45275"/>
    <w:rsid w:val="00C45AB4"/>
    <w:rsid w:val="00C46982"/>
    <w:rsid w:val="00C471CC"/>
    <w:rsid w:val="00C471E7"/>
    <w:rsid w:val="00C473E1"/>
    <w:rsid w:val="00C501A7"/>
    <w:rsid w:val="00C5038A"/>
    <w:rsid w:val="00C523C0"/>
    <w:rsid w:val="00C524AD"/>
    <w:rsid w:val="00C52643"/>
    <w:rsid w:val="00C5272B"/>
    <w:rsid w:val="00C52E8E"/>
    <w:rsid w:val="00C535FF"/>
    <w:rsid w:val="00C53A53"/>
    <w:rsid w:val="00C5401E"/>
    <w:rsid w:val="00C5403F"/>
    <w:rsid w:val="00C543AA"/>
    <w:rsid w:val="00C54A2C"/>
    <w:rsid w:val="00C57C2F"/>
    <w:rsid w:val="00C604E7"/>
    <w:rsid w:val="00C60734"/>
    <w:rsid w:val="00C60A05"/>
    <w:rsid w:val="00C60BCF"/>
    <w:rsid w:val="00C612CE"/>
    <w:rsid w:val="00C616CB"/>
    <w:rsid w:val="00C6172C"/>
    <w:rsid w:val="00C617F8"/>
    <w:rsid w:val="00C628FC"/>
    <w:rsid w:val="00C636D6"/>
    <w:rsid w:val="00C63C52"/>
    <w:rsid w:val="00C63FAB"/>
    <w:rsid w:val="00C6461C"/>
    <w:rsid w:val="00C65130"/>
    <w:rsid w:val="00C658AD"/>
    <w:rsid w:val="00C6596B"/>
    <w:rsid w:val="00C65B22"/>
    <w:rsid w:val="00C66458"/>
    <w:rsid w:val="00C66A48"/>
    <w:rsid w:val="00C6750C"/>
    <w:rsid w:val="00C67CB6"/>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2069"/>
    <w:rsid w:val="00C820CE"/>
    <w:rsid w:val="00C82138"/>
    <w:rsid w:val="00C832C2"/>
    <w:rsid w:val="00C838B8"/>
    <w:rsid w:val="00C83ABA"/>
    <w:rsid w:val="00C83EB0"/>
    <w:rsid w:val="00C84D9A"/>
    <w:rsid w:val="00C85216"/>
    <w:rsid w:val="00C85B22"/>
    <w:rsid w:val="00C85DC0"/>
    <w:rsid w:val="00C86091"/>
    <w:rsid w:val="00C8671D"/>
    <w:rsid w:val="00C868D4"/>
    <w:rsid w:val="00C869E6"/>
    <w:rsid w:val="00C906B3"/>
    <w:rsid w:val="00C9072F"/>
    <w:rsid w:val="00C9074F"/>
    <w:rsid w:val="00C90DA8"/>
    <w:rsid w:val="00C91F24"/>
    <w:rsid w:val="00C925A1"/>
    <w:rsid w:val="00C93C2A"/>
    <w:rsid w:val="00C93F2A"/>
    <w:rsid w:val="00C941DC"/>
    <w:rsid w:val="00C94980"/>
    <w:rsid w:val="00C9514A"/>
    <w:rsid w:val="00C953BA"/>
    <w:rsid w:val="00C957D4"/>
    <w:rsid w:val="00C95B80"/>
    <w:rsid w:val="00C961BD"/>
    <w:rsid w:val="00C963E5"/>
    <w:rsid w:val="00C9693F"/>
    <w:rsid w:val="00C97E5D"/>
    <w:rsid w:val="00CA0615"/>
    <w:rsid w:val="00CA0AF9"/>
    <w:rsid w:val="00CA0B0F"/>
    <w:rsid w:val="00CA175F"/>
    <w:rsid w:val="00CA19DC"/>
    <w:rsid w:val="00CA1B5C"/>
    <w:rsid w:val="00CA1E1D"/>
    <w:rsid w:val="00CA219A"/>
    <w:rsid w:val="00CA230E"/>
    <w:rsid w:val="00CA290D"/>
    <w:rsid w:val="00CA2B1E"/>
    <w:rsid w:val="00CA2D46"/>
    <w:rsid w:val="00CA34DC"/>
    <w:rsid w:val="00CA3829"/>
    <w:rsid w:val="00CA3AD7"/>
    <w:rsid w:val="00CA4BFA"/>
    <w:rsid w:val="00CA4CEB"/>
    <w:rsid w:val="00CA4D5A"/>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2123"/>
    <w:rsid w:val="00CB27C5"/>
    <w:rsid w:val="00CB29A5"/>
    <w:rsid w:val="00CB2D73"/>
    <w:rsid w:val="00CB2EB9"/>
    <w:rsid w:val="00CB3002"/>
    <w:rsid w:val="00CB3C9E"/>
    <w:rsid w:val="00CB4066"/>
    <w:rsid w:val="00CB4689"/>
    <w:rsid w:val="00CB5C2C"/>
    <w:rsid w:val="00CB5CC4"/>
    <w:rsid w:val="00CB5D95"/>
    <w:rsid w:val="00CB5EF2"/>
    <w:rsid w:val="00CB653A"/>
    <w:rsid w:val="00CB67DF"/>
    <w:rsid w:val="00CB7519"/>
    <w:rsid w:val="00CB7682"/>
    <w:rsid w:val="00CB7798"/>
    <w:rsid w:val="00CC0049"/>
    <w:rsid w:val="00CC01DC"/>
    <w:rsid w:val="00CC03B7"/>
    <w:rsid w:val="00CC0897"/>
    <w:rsid w:val="00CC11D0"/>
    <w:rsid w:val="00CC13E6"/>
    <w:rsid w:val="00CC147E"/>
    <w:rsid w:val="00CC2081"/>
    <w:rsid w:val="00CC25F6"/>
    <w:rsid w:val="00CC2C19"/>
    <w:rsid w:val="00CC3BFC"/>
    <w:rsid w:val="00CC402C"/>
    <w:rsid w:val="00CC4259"/>
    <w:rsid w:val="00CC4325"/>
    <w:rsid w:val="00CC442D"/>
    <w:rsid w:val="00CC4F48"/>
    <w:rsid w:val="00CC527E"/>
    <w:rsid w:val="00CC52D4"/>
    <w:rsid w:val="00CC52FF"/>
    <w:rsid w:val="00CC53EF"/>
    <w:rsid w:val="00CC54AB"/>
    <w:rsid w:val="00CC5B64"/>
    <w:rsid w:val="00CC5B96"/>
    <w:rsid w:val="00CC5E8F"/>
    <w:rsid w:val="00CC626A"/>
    <w:rsid w:val="00CC647D"/>
    <w:rsid w:val="00CC6CAB"/>
    <w:rsid w:val="00CC749E"/>
    <w:rsid w:val="00CC7703"/>
    <w:rsid w:val="00CC7E89"/>
    <w:rsid w:val="00CC7F21"/>
    <w:rsid w:val="00CD0E8D"/>
    <w:rsid w:val="00CD1201"/>
    <w:rsid w:val="00CD126E"/>
    <w:rsid w:val="00CD1904"/>
    <w:rsid w:val="00CD1977"/>
    <w:rsid w:val="00CD1CDB"/>
    <w:rsid w:val="00CD1DF1"/>
    <w:rsid w:val="00CD2C99"/>
    <w:rsid w:val="00CD2D0D"/>
    <w:rsid w:val="00CD2DC3"/>
    <w:rsid w:val="00CD36C2"/>
    <w:rsid w:val="00CD380F"/>
    <w:rsid w:val="00CD3AB7"/>
    <w:rsid w:val="00CD3EED"/>
    <w:rsid w:val="00CD427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330"/>
    <w:rsid w:val="00CE2504"/>
    <w:rsid w:val="00CE2B04"/>
    <w:rsid w:val="00CE3148"/>
    <w:rsid w:val="00CE31FF"/>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84D"/>
    <w:rsid w:val="00CF2B0D"/>
    <w:rsid w:val="00CF2E69"/>
    <w:rsid w:val="00CF39CE"/>
    <w:rsid w:val="00CF4216"/>
    <w:rsid w:val="00CF4A2E"/>
    <w:rsid w:val="00CF5CEC"/>
    <w:rsid w:val="00CF650C"/>
    <w:rsid w:val="00CF6A47"/>
    <w:rsid w:val="00CF6DC5"/>
    <w:rsid w:val="00CF7212"/>
    <w:rsid w:val="00CF7D7A"/>
    <w:rsid w:val="00D007C1"/>
    <w:rsid w:val="00D01210"/>
    <w:rsid w:val="00D0124D"/>
    <w:rsid w:val="00D013DC"/>
    <w:rsid w:val="00D0158B"/>
    <w:rsid w:val="00D0158F"/>
    <w:rsid w:val="00D02F1B"/>
    <w:rsid w:val="00D03114"/>
    <w:rsid w:val="00D032E3"/>
    <w:rsid w:val="00D055A7"/>
    <w:rsid w:val="00D05755"/>
    <w:rsid w:val="00D05853"/>
    <w:rsid w:val="00D05A2B"/>
    <w:rsid w:val="00D05BB4"/>
    <w:rsid w:val="00D06046"/>
    <w:rsid w:val="00D063E9"/>
    <w:rsid w:val="00D06E3A"/>
    <w:rsid w:val="00D06FC3"/>
    <w:rsid w:val="00D070B4"/>
    <w:rsid w:val="00D077C7"/>
    <w:rsid w:val="00D07E71"/>
    <w:rsid w:val="00D10796"/>
    <w:rsid w:val="00D107F5"/>
    <w:rsid w:val="00D10BD5"/>
    <w:rsid w:val="00D10DB9"/>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94A"/>
    <w:rsid w:val="00D16C7F"/>
    <w:rsid w:val="00D16FD3"/>
    <w:rsid w:val="00D17475"/>
    <w:rsid w:val="00D17C15"/>
    <w:rsid w:val="00D2045B"/>
    <w:rsid w:val="00D208B4"/>
    <w:rsid w:val="00D21F64"/>
    <w:rsid w:val="00D22058"/>
    <w:rsid w:val="00D221C6"/>
    <w:rsid w:val="00D22241"/>
    <w:rsid w:val="00D22246"/>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619"/>
    <w:rsid w:val="00D30C02"/>
    <w:rsid w:val="00D30CDD"/>
    <w:rsid w:val="00D30F8B"/>
    <w:rsid w:val="00D31308"/>
    <w:rsid w:val="00D3132A"/>
    <w:rsid w:val="00D313DD"/>
    <w:rsid w:val="00D3140C"/>
    <w:rsid w:val="00D322A0"/>
    <w:rsid w:val="00D32B73"/>
    <w:rsid w:val="00D33396"/>
    <w:rsid w:val="00D333B7"/>
    <w:rsid w:val="00D337D3"/>
    <w:rsid w:val="00D33999"/>
    <w:rsid w:val="00D33AB1"/>
    <w:rsid w:val="00D33EA1"/>
    <w:rsid w:val="00D3404C"/>
    <w:rsid w:val="00D3446B"/>
    <w:rsid w:val="00D34FB3"/>
    <w:rsid w:val="00D3515C"/>
    <w:rsid w:val="00D35A39"/>
    <w:rsid w:val="00D36087"/>
    <w:rsid w:val="00D361C5"/>
    <w:rsid w:val="00D36237"/>
    <w:rsid w:val="00D3633E"/>
    <w:rsid w:val="00D36866"/>
    <w:rsid w:val="00D368F2"/>
    <w:rsid w:val="00D37F19"/>
    <w:rsid w:val="00D37FEB"/>
    <w:rsid w:val="00D4029A"/>
    <w:rsid w:val="00D40359"/>
    <w:rsid w:val="00D40D11"/>
    <w:rsid w:val="00D40F27"/>
    <w:rsid w:val="00D410A3"/>
    <w:rsid w:val="00D415AE"/>
    <w:rsid w:val="00D41BDE"/>
    <w:rsid w:val="00D42362"/>
    <w:rsid w:val="00D42CBB"/>
    <w:rsid w:val="00D42F2E"/>
    <w:rsid w:val="00D433DD"/>
    <w:rsid w:val="00D43A28"/>
    <w:rsid w:val="00D43B79"/>
    <w:rsid w:val="00D43D53"/>
    <w:rsid w:val="00D444AB"/>
    <w:rsid w:val="00D44E41"/>
    <w:rsid w:val="00D45357"/>
    <w:rsid w:val="00D45BCA"/>
    <w:rsid w:val="00D45D4F"/>
    <w:rsid w:val="00D465A3"/>
    <w:rsid w:val="00D467DC"/>
    <w:rsid w:val="00D469BE"/>
    <w:rsid w:val="00D46C5A"/>
    <w:rsid w:val="00D46ED3"/>
    <w:rsid w:val="00D4716E"/>
    <w:rsid w:val="00D4778A"/>
    <w:rsid w:val="00D50416"/>
    <w:rsid w:val="00D509BE"/>
    <w:rsid w:val="00D50F0A"/>
    <w:rsid w:val="00D5118B"/>
    <w:rsid w:val="00D51729"/>
    <w:rsid w:val="00D5253C"/>
    <w:rsid w:val="00D5268D"/>
    <w:rsid w:val="00D527A8"/>
    <w:rsid w:val="00D52CF5"/>
    <w:rsid w:val="00D53051"/>
    <w:rsid w:val="00D5375D"/>
    <w:rsid w:val="00D53CAF"/>
    <w:rsid w:val="00D54AB9"/>
    <w:rsid w:val="00D55709"/>
    <w:rsid w:val="00D5684D"/>
    <w:rsid w:val="00D56F64"/>
    <w:rsid w:val="00D57A0A"/>
    <w:rsid w:val="00D57BAD"/>
    <w:rsid w:val="00D60177"/>
    <w:rsid w:val="00D60232"/>
    <w:rsid w:val="00D60AA8"/>
    <w:rsid w:val="00D60D89"/>
    <w:rsid w:val="00D61DF3"/>
    <w:rsid w:val="00D61FFB"/>
    <w:rsid w:val="00D625AF"/>
    <w:rsid w:val="00D62985"/>
    <w:rsid w:val="00D62D36"/>
    <w:rsid w:val="00D62FC2"/>
    <w:rsid w:val="00D631B1"/>
    <w:rsid w:val="00D63745"/>
    <w:rsid w:val="00D642CF"/>
    <w:rsid w:val="00D64735"/>
    <w:rsid w:val="00D65302"/>
    <w:rsid w:val="00D65446"/>
    <w:rsid w:val="00D66524"/>
    <w:rsid w:val="00D67B9C"/>
    <w:rsid w:val="00D67F39"/>
    <w:rsid w:val="00D70219"/>
    <w:rsid w:val="00D70506"/>
    <w:rsid w:val="00D70674"/>
    <w:rsid w:val="00D708BA"/>
    <w:rsid w:val="00D70B21"/>
    <w:rsid w:val="00D70CB3"/>
    <w:rsid w:val="00D70E44"/>
    <w:rsid w:val="00D7138A"/>
    <w:rsid w:val="00D71C57"/>
    <w:rsid w:val="00D7247D"/>
    <w:rsid w:val="00D72AF9"/>
    <w:rsid w:val="00D73986"/>
    <w:rsid w:val="00D73B40"/>
    <w:rsid w:val="00D73EB3"/>
    <w:rsid w:val="00D74EAC"/>
    <w:rsid w:val="00D74EB9"/>
    <w:rsid w:val="00D75D41"/>
    <w:rsid w:val="00D76471"/>
    <w:rsid w:val="00D76813"/>
    <w:rsid w:val="00D768D2"/>
    <w:rsid w:val="00D77276"/>
    <w:rsid w:val="00D77C57"/>
    <w:rsid w:val="00D80103"/>
    <w:rsid w:val="00D8054D"/>
    <w:rsid w:val="00D8082F"/>
    <w:rsid w:val="00D81163"/>
    <w:rsid w:val="00D814B8"/>
    <w:rsid w:val="00D819AD"/>
    <w:rsid w:val="00D82C30"/>
    <w:rsid w:val="00D83222"/>
    <w:rsid w:val="00D835E4"/>
    <w:rsid w:val="00D83612"/>
    <w:rsid w:val="00D8384F"/>
    <w:rsid w:val="00D838CB"/>
    <w:rsid w:val="00D84129"/>
    <w:rsid w:val="00D8439D"/>
    <w:rsid w:val="00D846B5"/>
    <w:rsid w:val="00D84C6B"/>
    <w:rsid w:val="00D85F34"/>
    <w:rsid w:val="00D8646F"/>
    <w:rsid w:val="00D8670B"/>
    <w:rsid w:val="00D871CE"/>
    <w:rsid w:val="00D87204"/>
    <w:rsid w:val="00D90347"/>
    <w:rsid w:val="00D90358"/>
    <w:rsid w:val="00D9127E"/>
    <w:rsid w:val="00D916FF"/>
    <w:rsid w:val="00D91CB2"/>
    <w:rsid w:val="00D91E01"/>
    <w:rsid w:val="00D91FDE"/>
    <w:rsid w:val="00D92366"/>
    <w:rsid w:val="00D927E4"/>
    <w:rsid w:val="00D92B3B"/>
    <w:rsid w:val="00D92ECF"/>
    <w:rsid w:val="00D93638"/>
    <w:rsid w:val="00D93B7F"/>
    <w:rsid w:val="00D93DD2"/>
    <w:rsid w:val="00D94EBF"/>
    <w:rsid w:val="00D9565C"/>
    <w:rsid w:val="00D95697"/>
    <w:rsid w:val="00D95B65"/>
    <w:rsid w:val="00D9650E"/>
    <w:rsid w:val="00D96A72"/>
    <w:rsid w:val="00D96C03"/>
    <w:rsid w:val="00D96C72"/>
    <w:rsid w:val="00DA0314"/>
    <w:rsid w:val="00DA044B"/>
    <w:rsid w:val="00DA0731"/>
    <w:rsid w:val="00DA0B9D"/>
    <w:rsid w:val="00DA10A5"/>
    <w:rsid w:val="00DA1609"/>
    <w:rsid w:val="00DA18E0"/>
    <w:rsid w:val="00DA2A04"/>
    <w:rsid w:val="00DA2A56"/>
    <w:rsid w:val="00DA33F3"/>
    <w:rsid w:val="00DA342C"/>
    <w:rsid w:val="00DA4A41"/>
    <w:rsid w:val="00DA5091"/>
    <w:rsid w:val="00DA5269"/>
    <w:rsid w:val="00DA52C4"/>
    <w:rsid w:val="00DA5545"/>
    <w:rsid w:val="00DA5750"/>
    <w:rsid w:val="00DA57F8"/>
    <w:rsid w:val="00DA5D29"/>
    <w:rsid w:val="00DA5DCD"/>
    <w:rsid w:val="00DA5DE9"/>
    <w:rsid w:val="00DA606C"/>
    <w:rsid w:val="00DA6109"/>
    <w:rsid w:val="00DA6BD6"/>
    <w:rsid w:val="00DA6F90"/>
    <w:rsid w:val="00DA7674"/>
    <w:rsid w:val="00DA7675"/>
    <w:rsid w:val="00DA7731"/>
    <w:rsid w:val="00DA7898"/>
    <w:rsid w:val="00DB02F6"/>
    <w:rsid w:val="00DB0AD6"/>
    <w:rsid w:val="00DB0C67"/>
    <w:rsid w:val="00DB0CC1"/>
    <w:rsid w:val="00DB0DDB"/>
    <w:rsid w:val="00DB162E"/>
    <w:rsid w:val="00DB166D"/>
    <w:rsid w:val="00DB1680"/>
    <w:rsid w:val="00DB1F64"/>
    <w:rsid w:val="00DB1FA6"/>
    <w:rsid w:val="00DB2AD4"/>
    <w:rsid w:val="00DB2F0E"/>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709B"/>
    <w:rsid w:val="00DB7EE8"/>
    <w:rsid w:val="00DC0ADE"/>
    <w:rsid w:val="00DC0DA5"/>
    <w:rsid w:val="00DC1564"/>
    <w:rsid w:val="00DC1B03"/>
    <w:rsid w:val="00DC1C21"/>
    <w:rsid w:val="00DC24E4"/>
    <w:rsid w:val="00DC2C69"/>
    <w:rsid w:val="00DC3E58"/>
    <w:rsid w:val="00DC47B4"/>
    <w:rsid w:val="00DC4EB1"/>
    <w:rsid w:val="00DC517E"/>
    <w:rsid w:val="00DC51DB"/>
    <w:rsid w:val="00DC553B"/>
    <w:rsid w:val="00DC5E04"/>
    <w:rsid w:val="00DC6314"/>
    <w:rsid w:val="00DC673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41DF"/>
    <w:rsid w:val="00DD4882"/>
    <w:rsid w:val="00DD5539"/>
    <w:rsid w:val="00DD57F3"/>
    <w:rsid w:val="00DD5C19"/>
    <w:rsid w:val="00DD5EB5"/>
    <w:rsid w:val="00DD623C"/>
    <w:rsid w:val="00DD6240"/>
    <w:rsid w:val="00DD6492"/>
    <w:rsid w:val="00DD671C"/>
    <w:rsid w:val="00DD7313"/>
    <w:rsid w:val="00DD7869"/>
    <w:rsid w:val="00DD7FA1"/>
    <w:rsid w:val="00DE0750"/>
    <w:rsid w:val="00DE08CC"/>
    <w:rsid w:val="00DE16A0"/>
    <w:rsid w:val="00DE1CE3"/>
    <w:rsid w:val="00DE1EAC"/>
    <w:rsid w:val="00DE2242"/>
    <w:rsid w:val="00DE25B9"/>
    <w:rsid w:val="00DE2C27"/>
    <w:rsid w:val="00DE2CE8"/>
    <w:rsid w:val="00DE3041"/>
    <w:rsid w:val="00DE3750"/>
    <w:rsid w:val="00DE3C4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B5C"/>
    <w:rsid w:val="00DF18AA"/>
    <w:rsid w:val="00DF2363"/>
    <w:rsid w:val="00DF3651"/>
    <w:rsid w:val="00DF38E0"/>
    <w:rsid w:val="00DF3D6E"/>
    <w:rsid w:val="00DF3E79"/>
    <w:rsid w:val="00DF56AF"/>
    <w:rsid w:val="00DF5730"/>
    <w:rsid w:val="00DF5A8D"/>
    <w:rsid w:val="00DF6437"/>
    <w:rsid w:val="00DF67A6"/>
    <w:rsid w:val="00DF6AEF"/>
    <w:rsid w:val="00DF7540"/>
    <w:rsid w:val="00DF7E38"/>
    <w:rsid w:val="00E00310"/>
    <w:rsid w:val="00E005FB"/>
    <w:rsid w:val="00E00C33"/>
    <w:rsid w:val="00E01316"/>
    <w:rsid w:val="00E01439"/>
    <w:rsid w:val="00E0160A"/>
    <w:rsid w:val="00E01681"/>
    <w:rsid w:val="00E01716"/>
    <w:rsid w:val="00E0219B"/>
    <w:rsid w:val="00E02703"/>
    <w:rsid w:val="00E02EFF"/>
    <w:rsid w:val="00E0316A"/>
    <w:rsid w:val="00E0386D"/>
    <w:rsid w:val="00E039EE"/>
    <w:rsid w:val="00E03C52"/>
    <w:rsid w:val="00E03F68"/>
    <w:rsid w:val="00E048E1"/>
    <w:rsid w:val="00E04BF2"/>
    <w:rsid w:val="00E05100"/>
    <w:rsid w:val="00E07E56"/>
    <w:rsid w:val="00E109F2"/>
    <w:rsid w:val="00E113E3"/>
    <w:rsid w:val="00E11DBA"/>
    <w:rsid w:val="00E12808"/>
    <w:rsid w:val="00E12B9F"/>
    <w:rsid w:val="00E12DD4"/>
    <w:rsid w:val="00E12E1A"/>
    <w:rsid w:val="00E13AB4"/>
    <w:rsid w:val="00E13E14"/>
    <w:rsid w:val="00E14798"/>
    <w:rsid w:val="00E1499E"/>
    <w:rsid w:val="00E14D42"/>
    <w:rsid w:val="00E151A9"/>
    <w:rsid w:val="00E1543B"/>
    <w:rsid w:val="00E155BC"/>
    <w:rsid w:val="00E15842"/>
    <w:rsid w:val="00E1637E"/>
    <w:rsid w:val="00E169B2"/>
    <w:rsid w:val="00E176F8"/>
    <w:rsid w:val="00E177BA"/>
    <w:rsid w:val="00E20A71"/>
    <w:rsid w:val="00E212DB"/>
    <w:rsid w:val="00E21814"/>
    <w:rsid w:val="00E221FA"/>
    <w:rsid w:val="00E22740"/>
    <w:rsid w:val="00E22DB2"/>
    <w:rsid w:val="00E232EE"/>
    <w:rsid w:val="00E23724"/>
    <w:rsid w:val="00E2398E"/>
    <w:rsid w:val="00E24118"/>
    <w:rsid w:val="00E2430D"/>
    <w:rsid w:val="00E245E7"/>
    <w:rsid w:val="00E25597"/>
    <w:rsid w:val="00E30403"/>
    <w:rsid w:val="00E306A0"/>
    <w:rsid w:val="00E30F54"/>
    <w:rsid w:val="00E3140D"/>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E8"/>
    <w:rsid w:val="00E41461"/>
    <w:rsid w:val="00E41F15"/>
    <w:rsid w:val="00E41F16"/>
    <w:rsid w:val="00E42253"/>
    <w:rsid w:val="00E425D2"/>
    <w:rsid w:val="00E426A3"/>
    <w:rsid w:val="00E42789"/>
    <w:rsid w:val="00E427AD"/>
    <w:rsid w:val="00E42B4B"/>
    <w:rsid w:val="00E42F59"/>
    <w:rsid w:val="00E42F63"/>
    <w:rsid w:val="00E438B9"/>
    <w:rsid w:val="00E44424"/>
    <w:rsid w:val="00E449E4"/>
    <w:rsid w:val="00E44AD2"/>
    <w:rsid w:val="00E44F0F"/>
    <w:rsid w:val="00E4546E"/>
    <w:rsid w:val="00E45B58"/>
    <w:rsid w:val="00E4653A"/>
    <w:rsid w:val="00E46CD7"/>
    <w:rsid w:val="00E47FF6"/>
    <w:rsid w:val="00E50515"/>
    <w:rsid w:val="00E509D8"/>
    <w:rsid w:val="00E50C1C"/>
    <w:rsid w:val="00E512DE"/>
    <w:rsid w:val="00E517AB"/>
    <w:rsid w:val="00E517BF"/>
    <w:rsid w:val="00E51D98"/>
    <w:rsid w:val="00E51EAF"/>
    <w:rsid w:val="00E523A7"/>
    <w:rsid w:val="00E524D2"/>
    <w:rsid w:val="00E529A7"/>
    <w:rsid w:val="00E530E0"/>
    <w:rsid w:val="00E53276"/>
    <w:rsid w:val="00E53850"/>
    <w:rsid w:val="00E544F7"/>
    <w:rsid w:val="00E545B6"/>
    <w:rsid w:val="00E54A04"/>
    <w:rsid w:val="00E54C45"/>
    <w:rsid w:val="00E54EEB"/>
    <w:rsid w:val="00E55C32"/>
    <w:rsid w:val="00E56349"/>
    <w:rsid w:val="00E56657"/>
    <w:rsid w:val="00E56702"/>
    <w:rsid w:val="00E56CE6"/>
    <w:rsid w:val="00E5705F"/>
    <w:rsid w:val="00E57104"/>
    <w:rsid w:val="00E5731D"/>
    <w:rsid w:val="00E574AA"/>
    <w:rsid w:val="00E577DC"/>
    <w:rsid w:val="00E57FB6"/>
    <w:rsid w:val="00E6022C"/>
    <w:rsid w:val="00E6120A"/>
    <w:rsid w:val="00E613B2"/>
    <w:rsid w:val="00E616D9"/>
    <w:rsid w:val="00E62365"/>
    <w:rsid w:val="00E6252D"/>
    <w:rsid w:val="00E6274D"/>
    <w:rsid w:val="00E62787"/>
    <w:rsid w:val="00E6296D"/>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792"/>
    <w:rsid w:val="00E722DD"/>
    <w:rsid w:val="00E728FF"/>
    <w:rsid w:val="00E72B82"/>
    <w:rsid w:val="00E7390C"/>
    <w:rsid w:val="00E73B4A"/>
    <w:rsid w:val="00E73D25"/>
    <w:rsid w:val="00E741DE"/>
    <w:rsid w:val="00E7430D"/>
    <w:rsid w:val="00E7462F"/>
    <w:rsid w:val="00E74B58"/>
    <w:rsid w:val="00E75020"/>
    <w:rsid w:val="00E75A83"/>
    <w:rsid w:val="00E75F37"/>
    <w:rsid w:val="00E7604E"/>
    <w:rsid w:val="00E767BE"/>
    <w:rsid w:val="00E76BCD"/>
    <w:rsid w:val="00E77841"/>
    <w:rsid w:val="00E77A1C"/>
    <w:rsid w:val="00E77DE8"/>
    <w:rsid w:val="00E80ACA"/>
    <w:rsid w:val="00E80D96"/>
    <w:rsid w:val="00E80F70"/>
    <w:rsid w:val="00E811B0"/>
    <w:rsid w:val="00E81B22"/>
    <w:rsid w:val="00E821D5"/>
    <w:rsid w:val="00E8253F"/>
    <w:rsid w:val="00E8274D"/>
    <w:rsid w:val="00E83033"/>
    <w:rsid w:val="00E830F8"/>
    <w:rsid w:val="00E84374"/>
    <w:rsid w:val="00E843DA"/>
    <w:rsid w:val="00E847AE"/>
    <w:rsid w:val="00E84A2B"/>
    <w:rsid w:val="00E84EE3"/>
    <w:rsid w:val="00E85BB0"/>
    <w:rsid w:val="00E85BF2"/>
    <w:rsid w:val="00E85DF9"/>
    <w:rsid w:val="00E86498"/>
    <w:rsid w:val="00E86903"/>
    <w:rsid w:val="00E86E04"/>
    <w:rsid w:val="00E86E46"/>
    <w:rsid w:val="00E90017"/>
    <w:rsid w:val="00E90200"/>
    <w:rsid w:val="00E90F04"/>
    <w:rsid w:val="00E90F76"/>
    <w:rsid w:val="00E9126A"/>
    <w:rsid w:val="00E91743"/>
    <w:rsid w:val="00E920CD"/>
    <w:rsid w:val="00E925CB"/>
    <w:rsid w:val="00E92A7C"/>
    <w:rsid w:val="00E92C04"/>
    <w:rsid w:val="00E930C9"/>
    <w:rsid w:val="00E93425"/>
    <w:rsid w:val="00E935A0"/>
    <w:rsid w:val="00E9364A"/>
    <w:rsid w:val="00E93B0A"/>
    <w:rsid w:val="00E93D9C"/>
    <w:rsid w:val="00E94EC2"/>
    <w:rsid w:val="00E9543B"/>
    <w:rsid w:val="00E95DCB"/>
    <w:rsid w:val="00E9645F"/>
    <w:rsid w:val="00E966F9"/>
    <w:rsid w:val="00E96E00"/>
    <w:rsid w:val="00E97236"/>
    <w:rsid w:val="00E9725F"/>
    <w:rsid w:val="00E974EB"/>
    <w:rsid w:val="00E979D1"/>
    <w:rsid w:val="00EA0A04"/>
    <w:rsid w:val="00EA1075"/>
    <w:rsid w:val="00EA1C3E"/>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B62"/>
    <w:rsid w:val="00EA711C"/>
    <w:rsid w:val="00EA7591"/>
    <w:rsid w:val="00EB03C1"/>
    <w:rsid w:val="00EB052F"/>
    <w:rsid w:val="00EB06A6"/>
    <w:rsid w:val="00EB0793"/>
    <w:rsid w:val="00EB149D"/>
    <w:rsid w:val="00EB1BF8"/>
    <w:rsid w:val="00EB241E"/>
    <w:rsid w:val="00EB243A"/>
    <w:rsid w:val="00EB277C"/>
    <w:rsid w:val="00EB2E30"/>
    <w:rsid w:val="00EB2F54"/>
    <w:rsid w:val="00EB35F2"/>
    <w:rsid w:val="00EB3B0D"/>
    <w:rsid w:val="00EB3DC1"/>
    <w:rsid w:val="00EB4400"/>
    <w:rsid w:val="00EB465F"/>
    <w:rsid w:val="00EB48B3"/>
    <w:rsid w:val="00EB4BF9"/>
    <w:rsid w:val="00EB4C2D"/>
    <w:rsid w:val="00EB51BB"/>
    <w:rsid w:val="00EB51E9"/>
    <w:rsid w:val="00EB547A"/>
    <w:rsid w:val="00EB5A6B"/>
    <w:rsid w:val="00EB5B65"/>
    <w:rsid w:val="00EB6F48"/>
    <w:rsid w:val="00EB6FDB"/>
    <w:rsid w:val="00EB7883"/>
    <w:rsid w:val="00EB7DD2"/>
    <w:rsid w:val="00EC0AAC"/>
    <w:rsid w:val="00EC110D"/>
    <w:rsid w:val="00EC1553"/>
    <w:rsid w:val="00EC188A"/>
    <w:rsid w:val="00EC196B"/>
    <w:rsid w:val="00EC1C2B"/>
    <w:rsid w:val="00EC1E74"/>
    <w:rsid w:val="00EC2668"/>
    <w:rsid w:val="00EC2E51"/>
    <w:rsid w:val="00EC2EC8"/>
    <w:rsid w:val="00EC310A"/>
    <w:rsid w:val="00EC34F0"/>
    <w:rsid w:val="00EC3A93"/>
    <w:rsid w:val="00EC3B31"/>
    <w:rsid w:val="00EC485B"/>
    <w:rsid w:val="00EC4B3A"/>
    <w:rsid w:val="00EC55A9"/>
    <w:rsid w:val="00EC5A13"/>
    <w:rsid w:val="00EC5C0D"/>
    <w:rsid w:val="00EC6727"/>
    <w:rsid w:val="00EC6B4B"/>
    <w:rsid w:val="00EC70C0"/>
    <w:rsid w:val="00EC72BF"/>
    <w:rsid w:val="00EC7870"/>
    <w:rsid w:val="00EC7BBF"/>
    <w:rsid w:val="00EC7CEF"/>
    <w:rsid w:val="00EC7E7E"/>
    <w:rsid w:val="00ED078A"/>
    <w:rsid w:val="00ED081A"/>
    <w:rsid w:val="00ED12F9"/>
    <w:rsid w:val="00ED1632"/>
    <w:rsid w:val="00ED1DFD"/>
    <w:rsid w:val="00ED1FDA"/>
    <w:rsid w:val="00ED3047"/>
    <w:rsid w:val="00ED3FCB"/>
    <w:rsid w:val="00ED628C"/>
    <w:rsid w:val="00ED66F5"/>
    <w:rsid w:val="00ED6A01"/>
    <w:rsid w:val="00ED6AB6"/>
    <w:rsid w:val="00ED72E1"/>
    <w:rsid w:val="00ED7740"/>
    <w:rsid w:val="00EE01BB"/>
    <w:rsid w:val="00EE05D8"/>
    <w:rsid w:val="00EE066F"/>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7792"/>
    <w:rsid w:val="00EE7CD4"/>
    <w:rsid w:val="00EF01BC"/>
    <w:rsid w:val="00EF02E7"/>
    <w:rsid w:val="00EF05B4"/>
    <w:rsid w:val="00EF0948"/>
    <w:rsid w:val="00EF11CE"/>
    <w:rsid w:val="00EF150A"/>
    <w:rsid w:val="00EF27AB"/>
    <w:rsid w:val="00EF3365"/>
    <w:rsid w:val="00EF3AC2"/>
    <w:rsid w:val="00EF3C2E"/>
    <w:rsid w:val="00EF41B3"/>
    <w:rsid w:val="00EF4574"/>
    <w:rsid w:val="00EF5721"/>
    <w:rsid w:val="00EF5846"/>
    <w:rsid w:val="00EF5A77"/>
    <w:rsid w:val="00EF5E05"/>
    <w:rsid w:val="00EF79ED"/>
    <w:rsid w:val="00F00708"/>
    <w:rsid w:val="00F01BDD"/>
    <w:rsid w:val="00F022AB"/>
    <w:rsid w:val="00F03162"/>
    <w:rsid w:val="00F031DA"/>
    <w:rsid w:val="00F03515"/>
    <w:rsid w:val="00F0353C"/>
    <w:rsid w:val="00F04596"/>
    <w:rsid w:val="00F055FA"/>
    <w:rsid w:val="00F05973"/>
    <w:rsid w:val="00F06112"/>
    <w:rsid w:val="00F0622F"/>
    <w:rsid w:val="00F062F0"/>
    <w:rsid w:val="00F064D9"/>
    <w:rsid w:val="00F06FBD"/>
    <w:rsid w:val="00F07423"/>
    <w:rsid w:val="00F077E8"/>
    <w:rsid w:val="00F100F5"/>
    <w:rsid w:val="00F10309"/>
    <w:rsid w:val="00F1043B"/>
    <w:rsid w:val="00F1054E"/>
    <w:rsid w:val="00F10D6F"/>
    <w:rsid w:val="00F11602"/>
    <w:rsid w:val="00F11825"/>
    <w:rsid w:val="00F11C56"/>
    <w:rsid w:val="00F12BFF"/>
    <w:rsid w:val="00F12CBD"/>
    <w:rsid w:val="00F132CD"/>
    <w:rsid w:val="00F134CB"/>
    <w:rsid w:val="00F1386A"/>
    <w:rsid w:val="00F14B96"/>
    <w:rsid w:val="00F14CFF"/>
    <w:rsid w:val="00F14E9C"/>
    <w:rsid w:val="00F15C7B"/>
    <w:rsid w:val="00F1630F"/>
    <w:rsid w:val="00F1680E"/>
    <w:rsid w:val="00F16AD9"/>
    <w:rsid w:val="00F17C11"/>
    <w:rsid w:val="00F17FB7"/>
    <w:rsid w:val="00F202AE"/>
    <w:rsid w:val="00F20499"/>
    <w:rsid w:val="00F20892"/>
    <w:rsid w:val="00F208E3"/>
    <w:rsid w:val="00F20EA9"/>
    <w:rsid w:val="00F21B2B"/>
    <w:rsid w:val="00F22142"/>
    <w:rsid w:val="00F2252F"/>
    <w:rsid w:val="00F22B20"/>
    <w:rsid w:val="00F22E3D"/>
    <w:rsid w:val="00F23532"/>
    <w:rsid w:val="00F23B2B"/>
    <w:rsid w:val="00F23D46"/>
    <w:rsid w:val="00F240C7"/>
    <w:rsid w:val="00F2411D"/>
    <w:rsid w:val="00F2436B"/>
    <w:rsid w:val="00F24A43"/>
    <w:rsid w:val="00F24A8F"/>
    <w:rsid w:val="00F24AF1"/>
    <w:rsid w:val="00F24DA2"/>
    <w:rsid w:val="00F25432"/>
    <w:rsid w:val="00F2684F"/>
    <w:rsid w:val="00F26A8A"/>
    <w:rsid w:val="00F27459"/>
    <w:rsid w:val="00F274C3"/>
    <w:rsid w:val="00F303EE"/>
    <w:rsid w:val="00F3065E"/>
    <w:rsid w:val="00F31136"/>
    <w:rsid w:val="00F32634"/>
    <w:rsid w:val="00F327BF"/>
    <w:rsid w:val="00F32B87"/>
    <w:rsid w:val="00F3355B"/>
    <w:rsid w:val="00F33C1C"/>
    <w:rsid w:val="00F344ED"/>
    <w:rsid w:val="00F346C3"/>
    <w:rsid w:val="00F34CA7"/>
    <w:rsid w:val="00F35212"/>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D03"/>
    <w:rsid w:val="00F410BC"/>
    <w:rsid w:val="00F41275"/>
    <w:rsid w:val="00F412BE"/>
    <w:rsid w:val="00F41616"/>
    <w:rsid w:val="00F41C62"/>
    <w:rsid w:val="00F42129"/>
    <w:rsid w:val="00F4239F"/>
    <w:rsid w:val="00F4265D"/>
    <w:rsid w:val="00F42743"/>
    <w:rsid w:val="00F430BF"/>
    <w:rsid w:val="00F43A3F"/>
    <w:rsid w:val="00F4423F"/>
    <w:rsid w:val="00F44B44"/>
    <w:rsid w:val="00F4517C"/>
    <w:rsid w:val="00F454EC"/>
    <w:rsid w:val="00F4688C"/>
    <w:rsid w:val="00F46BF6"/>
    <w:rsid w:val="00F46BFE"/>
    <w:rsid w:val="00F47441"/>
    <w:rsid w:val="00F47C3F"/>
    <w:rsid w:val="00F47CF0"/>
    <w:rsid w:val="00F47F89"/>
    <w:rsid w:val="00F50002"/>
    <w:rsid w:val="00F50A8C"/>
    <w:rsid w:val="00F51737"/>
    <w:rsid w:val="00F522C0"/>
    <w:rsid w:val="00F52AD6"/>
    <w:rsid w:val="00F52D38"/>
    <w:rsid w:val="00F53D5D"/>
    <w:rsid w:val="00F543FF"/>
    <w:rsid w:val="00F556EE"/>
    <w:rsid w:val="00F56077"/>
    <w:rsid w:val="00F560B3"/>
    <w:rsid w:val="00F5696D"/>
    <w:rsid w:val="00F56A85"/>
    <w:rsid w:val="00F56C49"/>
    <w:rsid w:val="00F56C72"/>
    <w:rsid w:val="00F56DCF"/>
    <w:rsid w:val="00F56F80"/>
    <w:rsid w:val="00F571C6"/>
    <w:rsid w:val="00F57411"/>
    <w:rsid w:val="00F57573"/>
    <w:rsid w:val="00F607B7"/>
    <w:rsid w:val="00F60B31"/>
    <w:rsid w:val="00F60FEE"/>
    <w:rsid w:val="00F61733"/>
    <w:rsid w:val="00F61EF6"/>
    <w:rsid w:val="00F61F89"/>
    <w:rsid w:val="00F629CB"/>
    <w:rsid w:val="00F62E47"/>
    <w:rsid w:val="00F634B1"/>
    <w:rsid w:val="00F6421F"/>
    <w:rsid w:val="00F642AD"/>
    <w:rsid w:val="00F6490F"/>
    <w:rsid w:val="00F64BE7"/>
    <w:rsid w:val="00F65AFB"/>
    <w:rsid w:val="00F65D25"/>
    <w:rsid w:val="00F666E5"/>
    <w:rsid w:val="00F6681B"/>
    <w:rsid w:val="00F66D06"/>
    <w:rsid w:val="00F66DB7"/>
    <w:rsid w:val="00F66F2A"/>
    <w:rsid w:val="00F67777"/>
    <w:rsid w:val="00F677B0"/>
    <w:rsid w:val="00F679CC"/>
    <w:rsid w:val="00F67D4C"/>
    <w:rsid w:val="00F70245"/>
    <w:rsid w:val="00F70697"/>
    <w:rsid w:val="00F70A13"/>
    <w:rsid w:val="00F70C68"/>
    <w:rsid w:val="00F712FA"/>
    <w:rsid w:val="00F717C8"/>
    <w:rsid w:val="00F71946"/>
    <w:rsid w:val="00F71E3C"/>
    <w:rsid w:val="00F71EF7"/>
    <w:rsid w:val="00F724DC"/>
    <w:rsid w:val="00F72B1C"/>
    <w:rsid w:val="00F7307A"/>
    <w:rsid w:val="00F74137"/>
    <w:rsid w:val="00F74F0F"/>
    <w:rsid w:val="00F75742"/>
    <w:rsid w:val="00F75D5A"/>
    <w:rsid w:val="00F75FC8"/>
    <w:rsid w:val="00F76166"/>
    <w:rsid w:val="00F7660F"/>
    <w:rsid w:val="00F76794"/>
    <w:rsid w:val="00F76D2F"/>
    <w:rsid w:val="00F76DB1"/>
    <w:rsid w:val="00F76F8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A24"/>
    <w:rsid w:val="00F8593C"/>
    <w:rsid w:val="00F86581"/>
    <w:rsid w:val="00F86EA6"/>
    <w:rsid w:val="00F8749E"/>
    <w:rsid w:val="00F878EC"/>
    <w:rsid w:val="00F878F0"/>
    <w:rsid w:val="00F87D01"/>
    <w:rsid w:val="00F87E8E"/>
    <w:rsid w:val="00F90298"/>
    <w:rsid w:val="00F907EB"/>
    <w:rsid w:val="00F90889"/>
    <w:rsid w:val="00F908B1"/>
    <w:rsid w:val="00F90AF1"/>
    <w:rsid w:val="00F90C20"/>
    <w:rsid w:val="00F912EC"/>
    <w:rsid w:val="00F91556"/>
    <w:rsid w:val="00F91D9A"/>
    <w:rsid w:val="00F92324"/>
    <w:rsid w:val="00F92601"/>
    <w:rsid w:val="00F929BA"/>
    <w:rsid w:val="00F93964"/>
    <w:rsid w:val="00F9396E"/>
    <w:rsid w:val="00F93A95"/>
    <w:rsid w:val="00F940BA"/>
    <w:rsid w:val="00F940E6"/>
    <w:rsid w:val="00F94880"/>
    <w:rsid w:val="00F949EE"/>
    <w:rsid w:val="00F94B1D"/>
    <w:rsid w:val="00F95A09"/>
    <w:rsid w:val="00F95BB7"/>
    <w:rsid w:val="00F95BE9"/>
    <w:rsid w:val="00F95C3C"/>
    <w:rsid w:val="00F95F5E"/>
    <w:rsid w:val="00F968FF"/>
    <w:rsid w:val="00F96C9B"/>
    <w:rsid w:val="00F96DE0"/>
    <w:rsid w:val="00F96FE0"/>
    <w:rsid w:val="00F97AB5"/>
    <w:rsid w:val="00FA01AA"/>
    <w:rsid w:val="00FA19D5"/>
    <w:rsid w:val="00FA1E90"/>
    <w:rsid w:val="00FA23A4"/>
    <w:rsid w:val="00FA3117"/>
    <w:rsid w:val="00FA3755"/>
    <w:rsid w:val="00FA3AB7"/>
    <w:rsid w:val="00FA3FA1"/>
    <w:rsid w:val="00FA4330"/>
    <w:rsid w:val="00FA4454"/>
    <w:rsid w:val="00FA47E3"/>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52D5"/>
    <w:rsid w:val="00FB5393"/>
    <w:rsid w:val="00FB5A37"/>
    <w:rsid w:val="00FB5BD6"/>
    <w:rsid w:val="00FB5C2B"/>
    <w:rsid w:val="00FB619F"/>
    <w:rsid w:val="00FB68D4"/>
    <w:rsid w:val="00FB6940"/>
    <w:rsid w:val="00FB6F2B"/>
    <w:rsid w:val="00FB76E4"/>
    <w:rsid w:val="00FB7A34"/>
    <w:rsid w:val="00FB7B55"/>
    <w:rsid w:val="00FB7CBE"/>
    <w:rsid w:val="00FC0552"/>
    <w:rsid w:val="00FC182E"/>
    <w:rsid w:val="00FC18A4"/>
    <w:rsid w:val="00FC1C4A"/>
    <w:rsid w:val="00FC2345"/>
    <w:rsid w:val="00FC25C0"/>
    <w:rsid w:val="00FC2CBA"/>
    <w:rsid w:val="00FC2D43"/>
    <w:rsid w:val="00FC2F0F"/>
    <w:rsid w:val="00FC48A3"/>
    <w:rsid w:val="00FC4DB7"/>
    <w:rsid w:val="00FC4EB4"/>
    <w:rsid w:val="00FC551C"/>
    <w:rsid w:val="00FC637F"/>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2D9"/>
    <w:rsid w:val="00FD471E"/>
    <w:rsid w:val="00FD4750"/>
    <w:rsid w:val="00FD47B4"/>
    <w:rsid w:val="00FD4F19"/>
    <w:rsid w:val="00FD508E"/>
    <w:rsid w:val="00FD5354"/>
    <w:rsid w:val="00FD5464"/>
    <w:rsid w:val="00FD684F"/>
    <w:rsid w:val="00FD7030"/>
    <w:rsid w:val="00FD70C1"/>
    <w:rsid w:val="00FE0B32"/>
    <w:rsid w:val="00FE102B"/>
    <w:rsid w:val="00FE161F"/>
    <w:rsid w:val="00FE17E8"/>
    <w:rsid w:val="00FE1D76"/>
    <w:rsid w:val="00FE1F79"/>
    <w:rsid w:val="00FE2B35"/>
    <w:rsid w:val="00FE2B93"/>
    <w:rsid w:val="00FE3125"/>
    <w:rsid w:val="00FE370D"/>
    <w:rsid w:val="00FE37D0"/>
    <w:rsid w:val="00FE455C"/>
    <w:rsid w:val="00FE4BE7"/>
    <w:rsid w:val="00FE4C9C"/>
    <w:rsid w:val="00FE4CD6"/>
    <w:rsid w:val="00FE5425"/>
    <w:rsid w:val="00FE5792"/>
    <w:rsid w:val="00FE5AC2"/>
    <w:rsid w:val="00FE614D"/>
    <w:rsid w:val="00FE7307"/>
    <w:rsid w:val="00FE7374"/>
    <w:rsid w:val="00FE7896"/>
    <w:rsid w:val="00FE7B84"/>
    <w:rsid w:val="00FF1616"/>
    <w:rsid w:val="00FF2B6A"/>
    <w:rsid w:val="00FF3959"/>
    <w:rsid w:val="00FF3A76"/>
    <w:rsid w:val="00FF3C3A"/>
    <w:rsid w:val="00FF3D24"/>
    <w:rsid w:val="00FF4E12"/>
    <w:rsid w:val="00FF4F4D"/>
    <w:rsid w:val="00FF5559"/>
    <w:rsid w:val="00FF5583"/>
    <w:rsid w:val="00FF58CF"/>
    <w:rsid w:val="00FF60B3"/>
    <w:rsid w:val="00FF69B1"/>
    <w:rsid w:val="00FF6A77"/>
    <w:rsid w:val="00FF73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rules v:ext="edit">
        <o:r id="V:Rule3" type="connector" idref="#Straight Arrow Connector 25"/>
        <o:r id="V:Rule4" type="connector" idref="#Straight Arrow Connector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12"/>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12"/>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12"/>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91EDE-64BA-46B6-86DC-D0F4E27B2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3910</Words>
  <Characters>22292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Discussion on partial subframe for LAA</vt:lpstr>
    </vt:vector>
  </TitlesOfParts>
  <Company>ZTE</Company>
  <LinksUpToDate>false</LinksUpToDate>
  <CharactersWithSpaces>26150</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partial subframe for LAA</dc:title>
  <dc:creator>ZTE</dc:creator>
  <cp:lastModifiedBy>Huaming</cp:lastModifiedBy>
  <cp:revision>4</cp:revision>
  <cp:lastPrinted>2010-08-09T09:27:00Z</cp:lastPrinted>
  <dcterms:created xsi:type="dcterms:W3CDTF">2015-11-06T07:12:00Z</dcterms:created>
  <dcterms:modified xsi:type="dcterms:W3CDTF">2015-11-06T19:58:00Z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